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3EF50" w14:textId="77777777" w:rsidR="00BE60E9" w:rsidRPr="00A81CDA" w:rsidRDefault="003846E3" w:rsidP="003846E3">
      <w:pPr>
        <w:jc w:val="center"/>
        <w:rPr>
          <w:rFonts w:ascii="Times New Roman" w:hAnsi="Times New Roman" w:cs="Times New Roman"/>
          <w:b/>
          <w:sz w:val="24"/>
          <w:szCs w:val="24"/>
        </w:rPr>
      </w:pPr>
      <w:r w:rsidRPr="00A81CDA">
        <w:rPr>
          <w:rFonts w:ascii="Times New Roman" w:hAnsi="Times New Roman" w:cs="Times New Roman"/>
          <w:b/>
          <w:sz w:val="24"/>
          <w:szCs w:val="24"/>
        </w:rPr>
        <w:t>VALUES AND INTERESTS IN FOREIGN POLICY MAKING</w:t>
      </w:r>
    </w:p>
    <w:p w14:paraId="0FA0B059" w14:textId="77777777" w:rsidR="003846E3" w:rsidRPr="00A81CDA" w:rsidRDefault="003846E3" w:rsidP="003846E3">
      <w:pPr>
        <w:rPr>
          <w:rFonts w:ascii="Times New Roman" w:hAnsi="Times New Roman" w:cs="Times New Roman"/>
          <w:sz w:val="24"/>
          <w:szCs w:val="24"/>
        </w:rPr>
      </w:pPr>
      <w:r w:rsidRPr="00A81CDA">
        <w:rPr>
          <w:rFonts w:ascii="Times New Roman" w:hAnsi="Times New Roman" w:cs="Times New Roman"/>
          <w:sz w:val="24"/>
          <w:szCs w:val="24"/>
        </w:rPr>
        <w:t xml:space="preserve">Public Lecture by Professor the Hon Gareth Evans, Chancellor of The Australian National University and Simons Visiting Chair in International Law and Human Security, Simon Fraser University, Vancouver, </w:t>
      </w:r>
      <w:r w:rsidR="00120039" w:rsidRPr="00A81CDA">
        <w:rPr>
          <w:rFonts w:ascii="Times New Roman" w:hAnsi="Times New Roman" w:cs="Times New Roman"/>
          <w:sz w:val="24"/>
          <w:szCs w:val="24"/>
        </w:rPr>
        <w:t>15 September 2016</w:t>
      </w:r>
    </w:p>
    <w:p w14:paraId="229A0978" w14:textId="77777777" w:rsidR="00120039" w:rsidRPr="00A81CDA" w:rsidRDefault="00120039" w:rsidP="003846E3">
      <w:pPr>
        <w:rPr>
          <w:rFonts w:ascii="Times New Roman" w:hAnsi="Times New Roman" w:cs="Times New Roman"/>
          <w:sz w:val="24"/>
          <w:szCs w:val="24"/>
        </w:rPr>
      </w:pPr>
      <w:r w:rsidRPr="00A81CDA">
        <w:rPr>
          <w:rFonts w:ascii="Times New Roman" w:hAnsi="Times New Roman" w:cs="Times New Roman"/>
          <w:sz w:val="24"/>
          <w:szCs w:val="24"/>
        </w:rPr>
        <w:t>__________________________________________________________________________</w:t>
      </w:r>
    </w:p>
    <w:p w14:paraId="0A6A10D8" w14:textId="77777777" w:rsidR="002C541D"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Why should any country care about human rights atrocities, health epidemics, environmental catastrophes, weapons proliferation or any other problems afflicting faraway countries when they do not have any direct or immediate impact on its own security or prosperity?  Should Canadian</w:t>
      </w:r>
      <w:r w:rsidR="00821D13">
        <w:rPr>
          <w:rFonts w:ascii="Times New Roman" w:eastAsia="Times New Roman" w:hAnsi="Times New Roman" w:cs="Times New Roman"/>
          <w:sz w:val="24"/>
          <w:szCs w:val="24"/>
          <w:lang w:eastAsia="en-AU"/>
        </w:rPr>
        <w:t>s or Australians care about Islamic State</w:t>
      </w:r>
      <w:r w:rsidRPr="00A81CDA">
        <w:rPr>
          <w:rFonts w:ascii="Times New Roman" w:eastAsia="Times New Roman" w:hAnsi="Times New Roman" w:cs="Times New Roman"/>
          <w:sz w:val="24"/>
          <w:szCs w:val="24"/>
          <w:lang w:eastAsia="en-AU"/>
        </w:rPr>
        <w:t xml:space="preserve"> terrorism in Syria and Iraq only because extreme jihadist movements of this kind may recruit deluded young men who may return to threaten our homeland security?</w:t>
      </w:r>
    </w:p>
    <w:p w14:paraId="2214F68D" w14:textId="77777777" w:rsidR="00E01C28" w:rsidRPr="00A81CDA" w:rsidRDefault="00C22D31"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Should either of us care about asylum seekers from both countries drowning at sea as they try to flee to Europe?</w:t>
      </w:r>
      <w:r w:rsidR="00E01C28" w:rsidRPr="00A81CDA">
        <w:rPr>
          <w:rFonts w:ascii="Times New Roman" w:eastAsia="Times New Roman" w:hAnsi="Times New Roman" w:cs="Times New Roman"/>
          <w:sz w:val="24"/>
          <w:szCs w:val="24"/>
          <w:lang w:eastAsia="en-AU"/>
        </w:rPr>
        <w:t xml:space="preserve"> Should Australians care about refugees from Afghanistan and Iran and Sri Lanka only because they might become queue-jumping asylum seekers threatening our territorial integrity by arriving by boat? </w:t>
      </w:r>
      <w:r w:rsidRPr="00A81CDA">
        <w:rPr>
          <w:rFonts w:ascii="Times New Roman" w:eastAsia="Times New Roman" w:hAnsi="Times New Roman" w:cs="Times New Roman"/>
          <w:sz w:val="24"/>
          <w:szCs w:val="24"/>
          <w:lang w:eastAsia="en-AU"/>
        </w:rPr>
        <w:t xml:space="preserve"> </w:t>
      </w:r>
      <w:r w:rsidR="00E01C28" w:rsidRPr="00A81CDA">
        <w:rPr>
          <w:rFonts w:ascii="Times New Roman" w:eastAsia="Times New Roman" w:hAnsi="Times New Roman" w:cs="Times New Roman"/>
          <w:sz w:val="24"/>
          <w:szCs w:val="24"/>
          <w:lang w:eastAsia="en-AU"/>
        </w:rPr>
        <w:t>Should Australians or Canadians</w:t>
      </w:r>
      <w:r w:rsidR="00043863" w:rsidRPr="00A81CDA">
        <w:rPr>
          <w:rFonts w:ascii="Times New Roman" w:eastAsia="Times New Roman" w:hAnsi="Times New Roman" w:cs="Times New Roman"/>
          <w:sz w:val="24"/>
          <w:szCs w:val="24"/>
          <w:lang w:eastAsia="en-AU"/>
        </w:rPr>
        <w:t xml:space="preserve"> </w:t>
      </w:r>
      <w:r w:rsidR="00E01C28" w:rsidRPr="00A81CDA">
        <w:rPr>
          <w:rFonts w:ascii="Times New Roman" w:eastAsia="Times New Roman" w:hAnsi="Times New Roman" w:cs="Times New Roman"/>
          <w:sz w:val="24"/>
          <w:szCs w:val="24"/>
          <w:lang w:eastAsia="en-AU"/>
        </w:rPr>
        <w:t>care about the catastrophic humanitarian risks of any nuclear weapons exchange, only when our great security protector and ally, the US, tells us that it is OK to care?</w:t>
      </w:r>
      <w:r w:rsidRPr="00A81CDA">
        <w:rPr>
          <w:rFonts w:ascii="Times New Roman" w:eastAsia="Times New Roman" w:hAnsi="Times New Roman" w:cs="Times New Roman"/>
          <w:sz w:val="24"/>
          <w:szCs w:val="24"/>
          <w:lang w:eastAsia="en-AU"/>
        </w:rPr>
        <w:t xml:space="preserve"> Should any of us care about Ebola outbreaks in West Africa only because the disease might turn up on our shores? </w:t>
      </w:r>
    </w:p>
    <w:p w14:paraId="19434F06"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Of course it is the primary business of any country’s foreign policy to advance and protect the national interest:  we should be neither naïve nor defensive about this. But I have long been concerned that foreign policymakers, and those in the media and elsewhere who influence them, far too often think of national interests </w:t>
      </w:r>
      <w:r w:rsidRPr="00A81CDA">
        <w:rPr>
          <w:rFonts w:ascii="Times New Roman" w:eastAsia="Times New Roman" w:hAnsi="Times New Roman" w:cs="Times New Roman"/>
          <w:i/>
          <w:iCs/>
          <w:sz w:val="24"/>
          <w:szCs w:val="24"/>
          <w:lang w:eastAsia="en-AU"/>
        </w:rPr>
        <w:t>only</w:t>
      </w:r>
      <w:r w:rsidRPr="00A81CDA">
        <w:rPr>
          <w:rFonts w:ascii="Times New Roman" w:eastAsia="Times New Roman" w:hAnsi="Times New Roman" w:cs="Times New Roman"/>
          <w:sz w:val="24"/>
          <w:szCs w:val="24"/>
          <w:lang w:eastAsia="en-AU"/>
        </w:rPr>
        <w:t> in terms of the familiar duo of security and prosperity – geopolitical, strategic, physical security-related interests on the one hand, and  trade, investment, and prosperity-related interests on the other.</w:t>
      </w:r>
    </w:p>
    <w:p w14:paraId="463B5DD0" w14:textId="77777777" w:rsidR="00E41FE8" w:rsidRPr="00A81CDA" w:rsidRDefault="00BE60E9" w:rsidP="00E41FE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 xml:space="preserve">For policymakers to take this traditional, narrow view of national interests does not necessarily mean that they will ignore entirely the essentially moral issues that I listed – </w:t>
      </w:r>
      <w:r w:rsidR="00E01C28" w:rsidRPr="00A81CDA">
        <w:rPr>
          <w:rFonts w:ascii="Times New Roman" w:eastAsia="Times New Roman" w:hAnsi="Times New Roman" w:cs="Times New Roman"/>
          <w:sz w:val="24"/>
          <w:szCs w:val="24"/>
          <w:lang w:eastAsia="en-AU"/>
        </w:rPr>
        <w:t xml:space="preserve">atrocity crimes, poverty, disease, the grinding misery of displacement, the use of chemical weapons, the awful human cost of natural disasters, or the risk of deadly conflict in faraway places. Sometimes governments </w:t>
      </w:r>
      <w:r w:rsidR="00E01C28" w:rsidRPr="00A81CDA">
        <w:rPr>
          <w:rFonts w:ascii="Times New Roman" w:eastAsia="Times New Roman" w:hAnsi="Times New Roman" w:cs="Times New Roman"/>
          <w:i/>
          <w:sz w:val="24"/>
          <w:szCs w:val="24"/>
          <w:lang w:eastAsia="en-AU"/>
        </w:rPr>
        <w:t xml:space="preserve">do </w:t>
      </w:r>
      <w:r w:rsidR="00E01C28" w:rsidRPr="00A81CDA">
        <w:rPr>
          <w:rFonts w:ascii="Times New Roman" w:eastAsia="Times New Roman" w:hAnsi="Times New Roman" w:cs="Times New Roman"/>
          <w:sz w:val="24"/>
          <w:szCs w:val="24"/>
          <w:lang w:eastAsia="en-AU"/>
        </w:rPr>
        <w:t>make commitments which cannot easily be characterised as advancing the traditional security-prosperity duo, and explain them in terms of meeting int</w:t>
      </w:r>
      <w:r w:rsidRPr="00A81CDA">
        <w:rPr>
          <w:rFonts w:ascii="Times New Roman" w:eastAsia="Times New Roman" w:hAnsi="Times New Roman" w:cs="Times New Roman"/>
          <w:sz w:val="24"/>
          <w:szCs w:val="24"/>
          <w:lang w:eastAsia="en-AU"/>
        </w:rPr>
        <w:t>ernational legal obligations</w:t>
      </w:r>
      <w:r w:rsidR="00E01C28" w:rsidRPr="00A81CDA">
        <w:rPr>
          <w:rFonts w:ascii="Times New Roman" w:eastAsia="Times New Roman" w:hAnsi="Times New Roman" w:cs="Times New Roman"/>
          <w:sz w:val="24"/>
          <w:szCs w:val="24"/>
          <w:lang w:eastAsia="en-AU"/>
        </w:rPr>
        <w:t>, or – more often – as </w:t>
      </w:r>
      <w:r w:rsidR="00E01C28" w:rsidRPr="00A81CDA">
        <w:rPr>
          <w:rFonts w:ascii="Times New Roman" w:eastAsia="Times New Roman" w:hAnsi="Times New Roman" w:cs="Times New Roman"/>
          <w:i/>
          <w:iCs/>
          <w:sz w:val="24"/>
          <w:szCs w:val="24"/>
          <w:lang w:eastAsia="en-AU"/>
        </w:rPr>
        <w:t>value </w:t>
      </w:r>
      <w:r w:rsidR="00E01C28" w:rsidRPr="00A81CDA">
        <w:rPr>
          <w:rFonts w:ascii="Times New Roman" w:eastAsia="Times New Roman" w:hAnsi="Times New Roman" w:cs="Times New Roman"/>
          <w:sz w:val="24"/>
          <w:szCs w:val="24"/>
          <w:lang w:eastAsia="en-AU"/>
        </w:rPr>
        <w:t>issues: doing the right thing simply because it </w:t>
      </w:r>
      <w:r w:rsidR="00E01C28" w:rsidRPr="00A81CDA">
        <w:rPr>
          <w:rFonts w:ascii="Times New Roman" w:eastAsia="Times New Roman" w:hAnsi="Times New Roman" w:cs="Times New Roman"/>
          <w:i/>
          <w:iCs/>
          <w:sz w:val="24"/>
          <w:szCs w:val="24"/>
          <w:lang w:eastAsia="en-AU"/>
        </w:rPr>
        <w:t>is</w:t>
      </w:r>
      <w:r w:rsidR="00C22D31" w:rsidRPr="00A81CDA">
        <w:rPr>
          <w:rFonts w:ascii="Times New Roman" w:eastAsia="Times New Roman" w:hAnsi="Times New Roman" w:cs="Times New Roman"/>
          <w:i/>
          <w:iCs/>
          <w:sz w:val="24"/>
          <w:szCs w:val="24"/>
          <w:lang w:eastAsia="en-AU"/>
        </w:rPr>
        <w:t xml:space="preserve"> </w:t>
      </w:r>
      <w:r w:rsidR="00E01C28" w:rsidRPr="00A81CDA">
        <w:rPr>
          <w:rFonts w:ascii="Times New Roman" w:eastAsia="Times New Roman" w:hAnsi="Times New Roman" w:cs="Times New Roman"/>
          <w:sz w:val="24"/>
          <w:szCs w:val="24"/>
          <w:lang w:eastAsia="en-AU"/>
        </w:rPr>
        <w:t>the right thing.</w:t>
      </w:r>
      <w:r w:rsidR="00A81CDA">
        <w:rPr>
          <w:rFonts w:ascii="Times New Roman" w:eastAsia="Times New Roman" w:hAnsi="Times New Roman" w:cs="Times New Roman"/>
          <w:sz w:val="24"/>
          <w:szCs w:val="24"/>
          <w:lang w:eastAsia="en-AU"/>
        </w:rPr>
        <w:t xml:space="preserve"> </w:t>
      </w:r>
      <w:r w:rsidR="00E01C28" w:rsidRPr="00A81CDA">
        <w:rPr>
          <w:rFonts w:ascii="Times New Roman" w:eastAsia="Times New Roman" w:hAnsi="Times New Roman" w:cs="Times New Roman"/>
          <w:sz w:val="24"/>
          <w:szCs w:val="24"/>
          <w:lang w:eastAsia="en-AU"/>
        </w:rPr>
        <w:t>It’s not in fact unusual for Australian</w:t>
      </w:r>
      <w:r w:rsidR="00C22D31" w:rsidRPr="00A81CDA">
        <w:rPr>
          <w:rFonts w:ascii="Times New Roman" w:eastAsia="Times New Roman" w:hAnsi="Times New Roman" w:cs="Times New Roman"/>
          <w:sz w:val="24"/>
          <w:szCs w:val="24"/>
          <w:lang w:eastAsia="en-AU"/>
        </w:rPr>
        <w:t xml:space="preserve"> or Canadian</w:t>
      </w:r>
      <w:r w:rsidR="00E01C28" w:rsidRPr="00A81CDA">
        <w:rPr>
          <w:rFonts w:ascii="Times New Roman" w:eastAsia="Times New Roman" w:hAnsi="Times New Roman" w:cs="Times New Roman"/>
          <w:sz w:val="24"/>
          <w:szCs w:val="24"/>
          <w:lang w:eastAsia="en-AU"/>
        </w:rPr>
        <w:t xml:space="preserve"> governments, like others, to act in a value-driven way – not least in offering relief in response to natural disasters like tidal waves in Aceh or earthqu</w:t>
      </w:r>
      <w:r w:rsidR="00C22D31" w:rsidRPr="00A81CDA">
        <w:rPr>
          <w:rFonts w:ascii="Times New Roman" w:eastAsia="Times New Roman" w:hAnsi="Times New Roman" w:cs="Times New Roman"/>
          <w:sz w:val="24"/>
          <w:szCs w:val="24"/>
          <w:lang w:eastAsia="en-AU"/>
        </w:rPr>
        <w:t>akes in Nepal or Haiti.</w:t>
      </w:r>
      <w:r w:rsidR="00E01C28" w:rsidRPr="00A81CDA">
        <w:rPr>
          <w:rFonts w:ascii="Times New Roman" w:eastAsia="Times New Roman" w:hAnsi="Times New Roman" w:cs="Times New Roman"/>
          <w:sz w:val="24"/>
          <w:szCs w:val="24"/>
          <w:lang w:eastAsia="en-AU"/>
        </w:rPr>
        <w:t xml:space="preserve"> And in doing so they will often find themselves reflecting genuine community sentiment:  </w:t>
      </w:r>
      <w:r w:rsidR="00C22D31" w:rsidRPr="00A81CDA">
        <w:rPr>
          <w:rFonts w:ascii="Times New Roman" w:eastAsia="Times New Roman" w:hAnsi="Times New Roman" w:cs="Times New Roman"/>
          <w:sz w:val="24"/>
          <w:szCs w:val="24"/>
          <w:lang w:eastAsia="en-AU"/>
        </w:rPr>
        <w:t xml:space="preserve">Canadians and </w:t>
      </w:r>
      <w:r w:rsidR="00E01C28" w:rsidRPr="00A81CDA">
        <w:rPr>
          <w:rFonts w:ascii="Times New Roman" w:eastAsia="Times New Roman" w:hAnsi="Times New Roman" w:cs="Times New Roman"/>
          <w:sz w:val="24"/>
          <w:szCs w:val="24"/>
          <w:lang w:eastAsia="en-AU"/>
        </w:rPr>
        <w:t>Australians are certainly are as compassionate as anyone else in the world when their attention is engaged on humanitarian issues.</w:t>
      </w:r>
    </w:p>
    <w:p w14:paraId="6E8ADD16" w14:textId="77777777" w:rsidR="00043863" w:rsidRPr="00A81CDA" w:rsidRDefault="00BE60E9" w:rsidP="00E41FE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 xml:space="preserve">Many such </w:t>
      </w:r>
      <w:r w:rsidR="00043863" w:rsidRPr="00A81CDA">
        <w:rPr>
          <w:rFonts w:ascii="Times New Roman" w:eastAsia="Times New Roman" w:hAnsi="Times New Roman" w:cs="Times New Roman"/>
          <w:sz w:val="24"/>
          <w:szCs w:val="24"/>
          <w:lang w:eastAsia="en-AU"/>
        </w:rPr>
        <w:t xml:space="preserve">values-motivated </w:t>
      </w:r>
      <w:r w:rsidRPr="00A81CDA">
        <w:rPr>
          <w:rFonts w:ascii="Times New Roman" w:eastAsia="Times New Roman" w:hAnsi="Times New Roman" w:cs="Times New Roman"/>
          <w:sz w:val="24"/>
          <w:szCs w:val="24"/>
          <w:lang w:eastAsia="en-AU"/>
        </w:rPr>
        <w:t>decisions have been made</w:t>
      </w:r>
      <w:r w:rsidR="00043863" w:rsidRPr="00A81CDA">
        <w:rPr>
          <w:rFonts w:ascii="Times New Roman" w:eastAsia="Times New Roman" w:hAnsi="Times New Roman" w:cs="Times New Roman"/>
          <w:sz w:val="24"/>
          <w:szCs w:val="24"/>
          <w:lang w:eastAsia="en-AU"/>
        </w:rPr>
        <w:t xml:space="preserve"> over the years </w:t>
      </w:r>
      <w:r w:rsidRPr="00A81CDA">
        <w:rPr>
          <w:rFonts w:ascii="Times New Roman" w:eastAsia="Times New Roman" w:hAnsi="Times New Roman" w:cs="Times New Roman"/>
          <w:sz w:val="24"/>
          <w:szCs w:val="24"/>
          <w:lang w:eastAsia="en-AU"/>
        </w:rPr>
        <w:t>by gover</w:t>
      </w:r>
      <w:r w:rsidR="00043863" w:rsidRPr="00A81CDA">
        <w:rPr>
          <w:rFonts w:ascii="Times New Roman" w:eastAsia="Times New Roman" w:hAnsi="Times New Roman" w:cs="Times New Roman"/>
          <w:sz w:val="24"/>
          <w:szCs w:val="24"/>
          <w:lang w:eastAsia="en-AU"/>
        </w:rPr>
        <w:t>nments on both sides of politics</w:t>
      </w:r>
      <w:r w:rsidRPr="00A81CDA">
        <w:rPr>
          <w:rFonts w:ascii="Times New Roman" w:eastAsia="Times New Roman" w:hAnsi="Times New Roman" w:cs="Times New Roman"/>
          <w:sz w:val="24"/>
          <w:szCs w:val="24"/>
          <w:lang w:eastAsia="en-AU"/>
        </w:rPr>
        <w:t xml:space="preserve"> but</w:t>
      </w:r>
      <w:r w:rsidR="00043863" w:rsidRPr="00A81CDA">
        <w:rPr>
          <w:rFonts w:ascii="Times New Roman" w:eastAsia="Times New Roman" w:hAnsi="Times New Roman" w:cs="Times New Roman"/>
          <w:sz w:val="24"/>
          <w:szCs w:val="24"/>
          <w:lang w:eastAsia="en-AU"/>
        </w:rPr>
        <w:t xml:space="preserve">, </w:t>
      </w:r>
      <w:r w:rsidRPr="00A81CDA">
        <w:rPr>
          <w:rFonts w:ascii="Times New Roman" w:eastAsia="Times New Roman" w:hAnsi="Times New Roman" w:cs="Times New Roman"/>
          <w:sz w:val="24"/>
          <w:szCs w:val="24"/>
          <w:lang w:eastAsia="en-AU"/>
        </w:rPr>
        <w:t>that said</w:t>
      </w:r>
      <w:r w:rsidR="00043863" w:rsidRPr="00A81CDA">
        <w:rPr>
          <w:rFonts w:ascii="Times New Roman" w:eastAsia="Times New Roman" w:hAnsi="Times New Roman" w:cs="Times New Roman"/>
          <w:sz w:val="24"/>
          <w:szCs w:val="24"/>
          <w:lang w:eastAsia="en-AU"/>
        </w:rPr>
        <w:t xml:space="preserve">, </w:t>
      </w:r>
      <w:r w:rsidRPr="00A81CDA">
        <w:rPr>
          <w:rFonts w:ascii="Times New Roman" w:eastAsia="Times New Roman" w:hAnsi="Times New Roman" w:cs="Times New Roman"/>
          <w:sz w:val="24"/>
          <w:szCs w:val="24"/>
          <w:lang w:eastAsia="en-AU"/>
        </w:rPr>
        <w:t xml:space="preserve">I think </w:t>
      </w:r>
      <w:r w:rsidR="00043863" w:rsidRPr="00A81CDA">
        <w:rPr>
          <w:rFonts w:ascii="Times New Roman" w:eastAsia="Times New Roman" w:hAnsi="Times New Roman" w:cs="Times New Roman"/>
          <w:sz w:val="24"/>
          <w:szCs w:val="24"/>
          <w:lang w:eastAsia="en-AU"/>
        </w:rPr>
        <w:t>the evidence is that rather more of them can be expected from governing parties with a strong liberal internationalist tradition, like my Austr</w:t>
      </w:r>
      <w:r w:rsidR="00A81CDA">
        <w:rPr>
          <w:rFonts w:ascii="Times New Roman" w:eastAsia="Times New Roman" w:hAnsi="Times New Roman" w:cs="Times New Roman"/>
          <w:sz w:val="24"/>
          <w:szCs w:val="24"/>
          <w:lang w:eastAsia="en-AU"/>
        </w:rPr>
        <w:t xml:space="preserve">alian </w:t>
      </w:r>
      <w:proofErr w:type="spellStart"/>
      <w:r w:rsidR="00A81CDA">
        <w:rPr>
          <w:rFonts w:ascii="Times New Roman" w:eastAsia="Times New Roman" w:hAnsi="Times New Roman" w:cs="Times New Roman"/>
          <w:sz w:val="24"/>
          <w:szCs w:val="24"/>
          <w:lang w:eastAsia="en-AU"/>
        </w:rPr>
        <w:t>Labor</w:t>
      </w:r>
      <w:proofErr w:type="spellEnd"/>
      <w:r w:rsidR="00A81CDA">
        <w:rPr>
          <w:rFonts w:ascii="Times New Roman" w:eastAsia="Times New Roman" w:hAnsi="Times New Roman" w:cs="Times New Roman"/>
          <w:sz w:val="24"/>
          <w:szCs w:val="24"/>
          <w:lang w:eastAsia="en-AU"/>
        </w:rPr>
        <w:t xml:space="preserve"> Pa</w:t>
      </w:r>
      <w:r w:rsidR="00043863" w:rsidRPr="00A81CDA">
        <w:rPr>
          <w:rFonts w:ascii="Times New Roman" w:eastAsia="Times New Roman" w:hAnsi="Times New Roman" w:cs="Times New Roman"/>
          <w:sz w:val="24"/>
          <w:szCs w:val="24"/>
          <w:lang w:eastAsia="en-AU"/>
        </w:rPr>
        <w:t>rty or the Liberal Party here in Canada.  I hope I won’t offend anyone here if I say</w:t>
      </w:r>
      <w:r w:rsidR="00E41FE8" w:rsidRPr="00A81CDA">
        <w:rPr>
          <w:rFonts w:ascii="Times New Roman" w:eastAsia="Times New Roman" w:hAnsi="Times New Roman" w:cs="Times New Roman"/>
          <w:sz w:val="24"/>
          <w:szCs w:val="24"/>
          <w:lang w:eastAsia="en-AU"/>
        </w:rPr>
        <w:t>, in this respect,</w:t>
      </w:r>
      <w:r w:rsidR="00043863" w:rsidRPr="00A81CDA">
        <w:rPr>
          <w:rFonts w:ascii="Times New Roman" w:eastAsia="Times New Roman" w:hAnsi="Times New Roman" w:cs="Times New Roman"/>
          <w:sz w:val="24"/>
          <w:szCs w:val="24"/>
          <w:lang w:eastAsia="en-AU"/>
        </w:rPr>
        <w:t xml:space="preserve"> that in a world rather starved </w:t>
      </w:r>
      <w:r w:rsidR="00043863" w:rsidRPr="00A81CDA">
        <w:rPr>
          <w:rFonts w:ascii="Times New Roman" w:hAnsi="Times New Roman" w:cs="Times New Roman"/>
          <w:sz w:val="24"/>
          <w:szCs w:val="24"/>
        </w:rPr>
        <w:t xml:space="preserve">of good news stories in recent times – with international headlines dominated by the likes of Donald Trump, Vladimir Putin, Brexit, the mess in the Middle East, and China-fuelled anxiety about stability in East Asia – </w:t>
      </w:r>
      <w:r w:rsidR="00043863" w:rsidRPr="00A81CDA">
        <w:rPr>
          <w:rFonts w:ascii="Times New Roman" w:hAnsi="Times New Roman" w:cs="Times New Roman"/>
          <w:sz w:val="24"/>
          <w:szCs w:val="24"/>
        </w:rPr>
        <w:lastRenderedPageBreak/>
        <w:t xml:space="preserve">one of the most comforting things to have happened is that, since your change of government last year, Canadians seem to be again behaving like Canadians.  </w:t>
      </w:r>
    </w:p>
    <w:p w14:paraId="60507DBE"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But the trouble is that</w:t>
      </w:r>
      <w:r w:rsidR="00E41FE8" w:rsidRPr="00A81CDA">
        <w:rPr>
          <w:rFonts w:ascii="Times New Roman" w:eastAsia="Times New Roman" w:hAnsi="Times New Roman" w:cs="Times New Roman"/>
          <w:sz w:val="24"/>
          <w:szCs w:val="24"/>
          <w:lang w:eastAsia="en-AU"/>
        </w:rPr>
        <w:t xml:space="preserve"> even when governments, of whatever political colour, do act decently,</w:t>
      </w:r>
      <w:r w:rsidRPr="00A81CDA">
        <w:rPr>
          <w:rFonts w:ascii="Times New Roman" w:eastAsia="Times New Roman" w:hAnsi="Times New Roman" w:cs="Times New Roman"/>
          <w:sz w:val="24"/>
          <w:szCs w:val="24"/>
          <w:lang w:eastAsia="en-AU"/>
        </w:rPr>
        <w:t xml:space="preserve"> most of the time </w:t>
      </w:r>
      <w:r w:rsidR="00E41FE8" w:rsidRPr="00A81CDA">
        <w:rPr>
          <w:rFonts w:ascii="Times New Roman" w:eastAsia="Times New Roman" w:hAnsi="Times New Roman" w:cs="Times New Roman"/>
          <w:sz w:val="24"/>
          <w:szCs w:val="24"/>
          <w:lang w:eastAsia="en-AU"/>
        </w:rPr>
        <w:t xml:space="preserve">these </w:t>
      </w:r>
      <w:r w:rsidRPr="00A81CDA">
        <w:rPr>
          <w:rFonts w:ascii="Times New Roman" w:eastAsia="Times New Roman" w:hAnsi="Times New Roman" w:cs="Times New Roman"/>
          <w:sz w:val="24"/>
          <w:szCs w:val="24"/>
          <w:lang w:eastAsia="en-AU"/>
        </w:rPr>
        <w:t>actions are seen, by themselves as others, as discretionary add-ons – not as engaging in the core, hard-headed business of foreign policy, with these issues being given the same kind of priority as the advancement and protection of the traditional security-prosperity duo.</w:t>
      </w:r>
    </w:p>
    <w:p w14:paraId="0AF4B978"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 xml:space="preserve">This has wider implications for effective foreign policymaking. If governments don’t think of these responses as core foreign policy business, fitting squarely, when properly understood,  within a national interests rather than just values-based  framework,  they get increasingly drawn into the kind of </w:t>
      </w:r>
      <w:r w:rsidRPr="00A81CDA">
        <w:rPr>
          <w:rFonts w:ascii="Times New Roman" w:eastAsia="Times New Roman" w:hAnsi="Times New Roman" w:cs="Times New Roman"/>
          <w:i/>
          <w:sz w:val="24"/>
          <w:szCs w:val="24"/>
          <w:lang w:eastAsia="en-AU"/>
        </w:rPr>
        <w:t xml:space="preserve">ad </w:t>
      </w:r>
      <w:proofErr w:type="spellStart"/>
      <w:r w:rsidRPr="00A81CDA">
        <w:rPr>
          <w:rFonts w:ascii="Times New Roman" w:eastAsia="Times New Roman" w:hAnsi="Times New Roman" w:cs="Times New Roman"/>
          <w:i/>
          <w:sz w:val="24"/>
          <w:szCs w:val="24"/>
          <w:lang w:eastAsia="en-AU"/>
        </w:rPr>
        <w:t>hocery</w:t>
      </w:r>
      <w:proofErr w:type="spellEnd"/>
      <w:r w:rsidRPr="00A81CDA">
        <w:rPr>
          <w:rFonts w:ascii="Times New Roman" w:eastAsia="Times New Roman" w:hAnsi="Times New Roman" w:cs="Times New Roman"/>
          <w:sz w:val="24"/>
          <w:szCs w:val="24"/>
          <w:lang w:eastAsia="en-AU"/>
        </w:rPr>
        <w:t xml:space="preserve"> which has characterised the conduct, </w:t>
      </w:r>
      <w:r w:rsidR="00C22D31" w:rsidRPr="00A81CDA">
        <w:rPr>
          <w:rFonts w:ascii="Times New Roman" w:eastAsia="Times New Roman" w:hAnsi="Times New Roman" w:cs="Times New Roman"/>
          <w:sz w:val="24"/>
          <w:szCs w:val="24"/>
          <w:lang w:eastAsia="en-AU"/>
        </w:rPr>
        <w:t xml:space="preserve">for governments in I think both our countries, but certainly in Australia, </w:t>
      </w:r>
      <w:r w:rsidRPr="00A81CDA">
        <w:rPr>
          <w:rFonts w:ascii="Times New Roman" w:eastAsia="Times New Roman" w:hAnsi="Times New Roman" w:cs="Times New Roman"/>
          <w:sz w:val="24"/>
          <w:szCs w:val="24"/>
          <w:lang w:eastAsia="en-AU"/>
        </w:rPr>
        <w:t>of so much of our international relations as well as domestic policy  in recent years – lacking any kind of shape and coherence, lurching erratically from one position to another, and picking up and dropping aid commitments and treaty negotiation commitments and principled positions on policy issues like climate change as the domestic mood is perceived to change. </w:t>
      </w:r>
    </w:p>
    <w:p w14:paraId="697BE318"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For both sides</w:t>
      </w:r>
      <w:r w:rsidR="00C22D31" w:rsidRPr="00A81CDA">
        <w:rPr>
          <w:rFonts w:ascii="Times New Roman" w:eastAsia="Times New Roman" w:hAnsi="Times New Roman" w:cs="Times New Roman"/>
          <w:sz w:val="24"/>
          <w:szCs w:val="24"/>
          <w:lang w:eastAsia="en-AU"/>
        </w:rPr>
        <w:t xml:space="preserve"> of politics</w:t>
      </w:r>
      <w:r w:rsidR="00E41FE8" w:rsidRPr="00A81CDA">
        <w:rPr>
          <w:rFonts w:ascii="Times New Roman" w:eastAsia="Times New Roman" w:hAnsi="Times New Roman" w:cs="Times New Roman"/>
          <w:sz w:val="24"/>
          <w:szCs w:val="24"/>
          <w:lang w:eastAsia="en-AU"/>
        </w:rPr>
        <w:t xml:space="preserve"> in Australia, and I will leave you to make your own judgements about Canada</w:t>
      </w:r>
      <w:r w:rsidRPr="00A81CDA">
        <w:rPr>
          <w:rFonts w:ascii="Times New Roman" w:eastAsia="Times New Roman" w:hAnsi="Times New Roman" w:cs="Times New Roman"/>
          <w:sz w:val="24"/>
          <w:szCs w:val="24"/>
          <w:lang w:eastAsia="en-AU"/>
        </w:rPr>
        <w:t xml:space="preserve">, far too much current foreign policymaking is wet-finger-in-the-air stuff, driven by domestic political priorities, paying more attention to opinion polls and focus groups – and the sometimes idiosyncratic </w:t>
      </w:r>
      <w:proofErr w:type="spellStart"/>
      <w:r w:rsidRPr="00A81CDA">
        <w:rPr>
          <w:rFonts w:ascii="Times New Roman" w:eastAsia="Times New Roman" w:hAnsi="Times New Roman" w:cs="Times New Roman"/>
          <w:sz w:val="24"/>
          <w:szCs w:val="24"/>
          <w:lang w:eastAsia="en-AU"/>
        </w:rPr>
        <w:t>predilictions</w:t>
      </w:r>
      <w:proofErr w:type="spellEnd"/>
      <w:r w:rsidRPr="00A81CDA">
        <w:rPr>
          <w:rFonts w:ascii="Times New Roman" w:eastAsia="Times New Roman" w:hAnsi="Times New Roman" w:cs="Times New Roman"/>
          <w:sz w:val="24"/>
          <w:szCs w:val="24"/>
          <w:lang w:eastAsia="en-AU"/>
        </w:rPr>
        <w:t xml:space="preserve"> and prejudices of party leaders (for too many of whom foreign policy is </w:t>
      </w:r>
      <w:r w:rsidRPr="00A81CDA">
        <w:rPr>
          <w:rFonts w:ascii="Times New Roman" w:eastAsia="Times New Roman" w:hAnsi="Times New Roman" w:cs="Times New Roman"/>
          <w:i/>
          <w:iCs/>
          <w:sz w:val="24"/>
          <w:szCs w:val="24"/>
          <w:lang w:eastAsia="en-AU"/>
        </w:rPr>
        <w:t>terra incognita</w:t>
      </w:r>
      <w:r w:rsidRPr="00A81CDA">
        <w:rPr>
          <w:rFonts w:ascii="Times New Roman" w:eastAsia="Times New Roman" w:hAnsi="Times New Roman" w:cs="Times New Roman"/>
          <w:sz w:val="24"/>
          <w:szCs w:val="24"/>
          <w:lang w:eastAsia="en-AU"/>
        </w:rPr>
        <w:t> before they get the job, but that doesn't stop them) – than intelligent analysis and systematic priority setting. </w:t>
      </w:r>
      <w:r w:rsidR="00C22D31" w:rsidRPr="00A81CDA">
        <w:rPr>
          <w:rFonts w:ascii="Times New Roman" w:eastAsia="Times New Roman" w:hAnsi="Times New Roman" w:cs="Times New Roman"/>
          <w:sz w:val="24"/>
          <w:szCs w:val="24"/>
          <w:lang w:eastAsia="en-AU"/>
        </w:rPr>
        <w:t xml:space="preserve"> </w:t>
      </w:r>
      <w:r w:rsidRPr="00A81CDA">
        <w:rPr>
          <w:rFonts w:ascii="Times New Roman" w:eastAsia="Times New Roman" w:hAnsi="Times New Roman" w:cs="Times New Roman"/>
          <w:sz w:val="24"/>
          <w:szCs w:val="24"/>
          <w:lang w:eastAsia="en-AU"/>
        </w:rPr>
        <w:t>While complete bipartisanship in this area is probably unachievable, given the long histories and distinctive</w:t>
      </w:r>
      <w:r w:rsidR="00CB7207" w:rsidRPr="00A81CDA">
        <w:rPr>
          <w:rFonts w:ascii="Times New Roman" w:eastAsia="Times New Roman" w:hAnsi="Times New Roman" w:cs="Times New Roman"/>
          <w:sz w:val="24"/>
          <w:szCs w:val="24"/>
          <w:lang w:eastAsia="en-AU"/>
        </w:rPr>
        <w:t xml:space="preserve"> cultures of the different</w:t>
      </w:r>
      <w:r w:rsidRPr="00A81CDA">
        <w:rPr>
          <w:rFonts w:ascii="Times New Roman" w:eastAsia="Times New Roman" w:hAnsi="Times New Roman" w:cs="Times New Roman"/>
          <w:sz w:val="24"/>
          <w:szCs w:val="24"/>
          <w:lang w:eastAsia="en-AU"/>
        </w:rPr>
        <w:t xml:space="preserve"> major parties</w:t>
      </w:r>
      <w:r w:rsidR="00CB7207" w:rsidRPr="00A81CDA">
        <w:rPr>
          <w:rFonts w:ascii="Times New Roman" w:eastAsia="Times New Roman" w:hAnsi="Times New Roman" w:cs="Times New Roman"/>
          <w:sz w:val="24"/>
          <w:szCs w:val="24"/>
          <w:lang w:eastAsia="en-AU"/>
        </w:rPr>
        <w:t xml:space="preserve"> in both our countries</w:t>
      </w:r>
      <w:r w:rsidRPr="00A81CDA">
        <w:rPr>
          <w:rFonts w:ascii="Times New Roman" w:eastAsia="Times New Roman" w:hAnsi="Times New Roman" w:cs="Times New Roman"/>
          <w:sz w:val="24"/>
          <w:szCs w:val="24"/>
          <w:lang w:eastAsia="en-AU"/>
        </w:rPr>
        <w:t xml:space="preserve">, </w:t>
      </w:r>
      <w:r w:rsidR="00CB7207" w:rsidRPr="00A81CDA">
        <w:rPr>
          <w:rFonts w:ascii="Times New Roman" w:eastAsia="Times New Roman" w:hAnsi="Times New Roman" w:cs="Times New Roman"/>
          <w:sz w:val="24"/>
          <w:szCs w:val="24"/>
          <w:lang w:eastAsia="en-AU"/>
        </w:rPr>
        <w:t xml:space="preserve">it is certainly the case in Australia that </w:t>
      </w:r>
      <w:r w:rsidRPr="00A81CDA">
        <w:rPr>
          <w:rFonts w:ascii="Times New Roman" w:eastAsia="Times New Roman" w:hAnsi="Times New Roman" w:cs="Times New Roman"/>
          <w:sz w:val="24"/>
          <w:szCs w:val="24"/>
          <w:lang w:eastAsia="en-AU"/>
        </w:rPr>
        <w:t xml:space="preserve">we have often found common cause in the past, and </w:t>
      </w:r>
      <w:r w:rsidR="00CB7207" w:rsidRPr="00A81CDA">
        <w:rPr>
          <w:rFonts w:ascii="Times New Roman" w:eastAsia="Times New Roman" w:hAnsi="Times New Roman" w:cs="Times New Roman"/>
          <w:sz w:val="24"/>
          <w:szCs w:val="24"/>
          <w:lang w:eastAsia="en-AU"/>
        </w:rPr>
        <w:t xml:space="preserve">I have continued to argue that </w:t>
      </w:r>
      <w:r w:rsidRPr="00A81CDA">
        <w:rPr>
          <w:rFonts w:ascii="Times New Roman" w:eastAsia="Times New Roman" w:hAnsi="Times New Roman" w:cs="Times New Roman"/>
          <w:sz w:val="24"/>
          <w:szCs w:val="24"/>
          <w:lang w:eastAsia="en-AU"/>
        </w:rPr>
        <w:t>we should try to find as much as we possibly can in the future, not least since it is well-established that foreign policy issues are not usually vote-changers for most voters.</w:t>
      </w:r>
    </w:p>
    <w:p w14:paraId="50C3F9E4" w14:textId="77777777" w:rsidR="00E01C28" w:rsidRPr="00A81CDA" w:rsidRDefault="002C541D"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2C541D">
        <w:rPr>
          <w:rFonts w:ascii="Times New Roman" w:eastAsia="Times New Roman" w:hAnsi="Times New Roman" w:cs="Times New Roman"/>
          <w:b/>
          <w:sz w:val="24"/>
          <w:szCs w:val="24"/>
          <w:lang w:eastAsia="en-AU"/>
        </w:rPr>
        <w:t>Good International Citizenship.</w:t>
      </w:r>
      <w:r>
        <w:rPr>
          <w:rFonts w:ascii="Times New Roman" w:eastAsia="Times New Roman" w:hAnsi="Times New Roman" w:cs="Times New Roman"/>
          <w:sz w:val="24"/>
          <w:szCs w:val="24"/>
          <w:lang w:eastAsia="en-AU"/>
        </w:rPr>
        <w:t xml:space="preserve"> </w:t>
      </w:r>
      <w:r w:rsidR="00E01C28" w:rsidRPr="00A81CDA">
        <w:rPr>
          <w:rFonts w:ascii="Times New Roman" w:eastAsia="Times New Roman" w:hAnsi="Times New Roman" w:cs="Times New Roman"/>
          <w:sz w:val="24"/>
          <w:szCs w:val="24"/>
          <w:lang w:eastAsia="en-AU"/>
        </w:rPr>
        <w:t>Which brings us squarely to the idea of good international citizenship. I think the best way of finding common</w:t>
      </w:r>
      <w:r w:rsidR="00E41FE8" w:rsidRPr="00A81CDA">
        <w:rPr>
          <w:rFonts w:ascii="Times New Roman" w:eastAsia="Times New Roman" w:hAnsi="Times New Roman" w:cs="Times New Roman"/>
          <w:sz w:val="24"/>
          <w:szCs w:val="24"/>
          <w:lang w:eastAsia="en-AU"/>
        </w:rPr>
        <w:t xml:space="preserve"> cause</w:t>
      </w:r>
      <w:r w:rsidR="00A81CDA">
        <w:rPr>
          <w:rFonts w:ascii="Times New Roman" w:eastAsia="Times New Roman" w:hAnsi="Times New Roman" w:cs="Times New Roman"/>
          <w:sz w:val="24"/>
          <w:szCs w:val="24"/>
          <w:lang w:eastAsia="en-AU"/>
        </w:rPr>
        <w:t xml:space="preserve"> – </w:t>
      </w:r>
      <w:r w:rsidR="00E41FE8" w:rsidRPr="00A81CDA">
        <w:rPr>
          <w:rFonts w:ascii="Times New Roman" w:eastAsia="Times New Roman" w:hAnsi="Times New Roman" w:cs="Times New Roman"/>
          <w:sz w:val="24"/>
          <w:szCs w:val="24"/>
          <w:lang w:eastAsia="en-AU"/>
        </w:rPr>
        <w:t>common</w:t>
      </w:r>
      <w:r w:rsidR="00E01C28" w:rsidRPr="00A81CDA">
        <w:rPr>
          <w:rFonts w:ascii="Times New Roman" w:eastAsia="Times New Roman" w:hAnsi="Times New Roman" w:cs="Times New Roman"/>
          <w:sz w:val="24"/>
          <w:szCs w:val="24"/>
          <w:lang w:eastAsia="en-AU"/>
        </w:rPr>
        <w:t xml:space="preserve"> ground</w:t>
      </w:r>
      <w:r w:rsidR="00E41FE8" w:rsidRPr="00A81CDA">
        <w:rPr>
          <w:rFonts w:ascii="Times New Roman" w:eastAsia="Times New Roman" w:hAnsi="Times New Roman" w:cs="Times New Roman"/>
          <w:sz w:val="24"/>
          <w:szCs w:val="24"/>
          <w:lang w:eastAsia="en-AU"/>
        </w:rPr>
        <w:t xml:space="preserve"> across party lines –</w:t>
      </w:r>
      <w:r w:rsidR="00E01C28" w:rsidRPr="00A81CDA">
        <w:rPr>
          <w:rFonts w:ascii="Times New Roman" w:eastAsia="Times New Roman" w:hAnsi="Times New Roman" w:cs="Times New Roman"/>
          <w:sz w:val="24"/>
          <w:szCs w:val="24"/>
          <w:lang w:eastAsia="en-AU"/>
        </w:rPr>
        <w:t xml:space="preserve"> is</w:t>
      </w:r>
      <w:r w:rsidR="00CB7207" w:rsidRPr="00A81CDA">
        <w:rPr>
          <w:rFonts w:ascii="Times New Roman" w:eastAsia="Times New Roman" w:hAnsi="Times New Roman" w:cs="Times New Roman"/>
          <w:sz w:val="24"/>
          <w:szCs w:val="24"/>
          <w:lang w:eastAsia="en-AU"/>
        </w:rPr>
        <w:t xml:space="preserve"> for policymakers in every country</w:t>
      </w:r>
      <w:r w:rsidR="00E01C28" w:rsidRPr="00A81CDA">
        <w:rPr>
          <w:rFonts w:ascii="Times New Roman" w:eastAsia="Times New Roman" w:hAnsi="Times New Roman" w:cs="Times New Roman"/>
          <w:sz w:val="24"/>
          <w:szCs w:val="24"/>
          <w:lang w:eastAsia="en-AU"/>
        </w:rPr>
        <w:t xml:space="preserve"> to go back to basics: focusing</w:t>
      </w:r>
      <w:r w:rsidR="00CB7207" w:rsidRPr="00A81CDA">
        <w:rPr>
          <w:rFonts w:ascii="Times New Roman" w:eastAsia="Times New Roman" w:hAnsi="Times New Roman" w:cs="Times New Roman"/>
          <w:sz w:val="24"/>
          <w:szCs w:val="24"/>
          <w:lang w:eastAsia="en-AU"/>
        </w:rPr>
        <w:t xml:space="preserve"> </w:t>
      </w:r>
      <w:r w:rsidR="00E01C28" w:rsidRPr="00A81CDA">
        <w:rPr>
          <w:rFonts w:ascii="Times New Roman" w:eastAsia="Times New Roman" w:hAnsi="Times New Roman" w:cs="Times New Roman"/>
          <w:sz w:val="24"/>
          <w:szCs w:val="24"/>
          <w:lang w:eastAsia="en-AU"/>
        </w:rPr>
        <w:t>on what are our real national interests, our capacity to advance and protect them, and the priorities for action that follow from that. I have long argued that instead of thinking of national interests in just the two bundles of security and prosperity, we need to think in terms of every country having a</w:t>
      </w:r>
      <w:r w:rsidR="00E01C28" w:rsidRPr="00A81CDA">
        <w:rPr>
          <w:rFonts w:ascii="Times New Roman" w:eastAsia="Times New Roman" w:hAnsi="Times New Roman" w:cs="Times New Roman"/>
          <w:i/>
          <w:sz w:val="24"/>
          <w:szCs w:val="24"/>
          <w:lang w:eastAsia="en-AU"/>
        </w:rPr>
        <w:t xml:space="preserve"> third</w:t>
      </w:r>
      <w:r w:rsidR="00E01C28" w:rsidRPr="00A81CDA">
        <w:rPr>
          <w:rFonts w:ascii="Times New Roman" w:eastAsia="Times New Roman" w:hAnsi="Times New Roman" w:cs="Times New Roman"/>
          <w:sz w:val="24"/>
          <w:szCs w:val="24"/>
          <w:lang w:eastAsia="en-AU"/>
        </w:rPr>
        <w:t xml:space="preserve"> national interest, viz. that in </w:t>
      </w:r>
      <w:r w:rsidR="00E01C28" w:rsidRPr="00A81CDA">
        <w:rPr>
          <w:rFonts w:ascii="Times New Roman" w:eastAsia="Times New Roman" w:hAnsi="Times New Roman" w:cs="Times New Roman"/>
          <w:i/>
          <w:iCs/>
          <w:sz w:val="24"/>
          <w:szCs w:val="24"/>
          <w:lang w:eastAsia="en-AU"/>
        </w:rPr>
        <w:t>being, and being seen to be, a good international citizen.</w:t>
      </w:r>
    </w:p>
    <w:p w14:paraId="0956886F"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At the heart of good international citizenship, as I at least have thought of it, is a state being willing to engage in cooperative international action to advance global public goods, or – putting it another way – to help resolve what Kofi Annan used to describe as “problems without passports”:  those which are by their nature beyond the capacity of any one state, however great and powerful, to individually solve. We are talking here about that familiar list</w:t>
      </w:r>
      <w:r w:rsidR="00E41FE8" w:rsidRPr="00A81CDA">
        <w:rPr>
          <w:rFonts w:ascii="Times New Roman" w:eastAsia="Times New Roman" w:hAnsi="Times New Roman" w:cs="Times New Roman"/>
          <w:sz w:val="24"/>
          <w:szCs w:val="24"/>
          <w:lang w:eastAsia="en-AU"/>
        </w:rPr>
        <w:t xml:space="preserve"> again</w:t>
      </w:r>
      <w:r w:rsidRPr="00A81CDA">
        <w:rPr>
          <w:rFonts w:ascii="Times New Roman" w:eastAsia="Times New Roman" w:hAnsi="Times New Roman" w:cs="Times New Roman"/>
          <w:sz w:val="24"/>
          <w:szCs w:val="24"/>
          <w:lang w:eastAsia="en-AU"/>
        </w:rPr>
        <w:t>: such issues as achieving a clean and safe global environment; a world free of health pandemics, out of control cross-border population flows, international trafficking of drugs and people, and extreme poverty; a world without cross border terrorism; and a world on its way to abolishing all weapons of mass destruction. </w:t>
      </w:r>
    </w:p>
    <w:p w14:paraId="57BCAD51"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 xml:space="preserve">When I first started saying, shortly after I became Australia’s Foreign Minister in 1988, that every country had a national interest in being, and being seen to be, a good international </w:t>
      </w:r>
      <w:r w:rsidRPr="00A81CDA">
        <w:rPr>
          <w:rFonts w:ascii="Times New Roman" w:eastAsia="Times New Roman" w:hAnsi="Times New Roman" w:cs="Times New Roman"/>
          <w:sz w:val="24"/>
          <w:szCs w:val="24"/>
          <w:lang w:eastAsia="en-AU"/>
        </w:rPr>
        <w:lastRenderedPageBreak/>
        <w:t>citizen, I was not conscious of that phrase having been used by anyone before me, and indeed it does not seem to have been, at least in the written public record, although it is sometimes attributed to the great Liberal Canadian Prime Minister of the 1960s, Lester Pearson. I was simply groping for a way of articulating the sentiment that “purposes beyond ourselves” – in that wonderful phrase of the world-recognized Australian international relations scholar, Hedley Bull – were really at the heart of every country’s core national interests, rather than being some kind of boy-scout-good-deeds afterthought to the real business of state.  </w:t>
      </w:r>
    </w:p>
    <w:p w14:paraId="7C51CF98"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I was unhappy with the idea that it was “Australian values” or “US values” or some superior brand of morality that was the motivator for some states being more willing than o</w:t>
      </w:r>
      <w:r w:rsidR="00CB7207" w:rsidRPr="00A81CDA">
        <w:rPr>
          <w:rFonts w:ascii="Times New Roman" w:eastAsia="Times New Roman" w:hAnsi="Times New Roman" w:cs="Times New Roman"/>
          <w:sz w:val="24"/>
          <w:szCs w:val="24"/>
          <w:lang w:eastAsia="en-AU"/>
        </w:rPr>
        <w:t xml:space="preserve">thers to wrestle with what were </w:t>
      </w:r>
      <w:r w:rsidRPr="00A81CDA">
        <w:rPr>
          <w:rFonts w:ascii="Times New Roman" w:eastAsia="Times New Roman" w:hAnsi="Times New Roman" w:cs="Times New Roman"/>
          <w:sz w:val="24"/>
          <w:szCs w:val="24"/>
          <w:lang w:eastAsia="en-AU"/>
        </w:rPr>
        <w:t>coming to be called “transnational”, or “global public goods”, or</w:t>
      </w:r>
      <w:r w:rsidR="00CB7207" w:rsidRPr="00A81CDA">
        <w:rPr>
          <w:rFonts w:ascii="Times New Roman" w:eastAsia="Times New Roman" w:hAnsi="Times New Roman" w:cs="Times New Roman"/>
          <w:sz w:val="24"/>
          <w:szCs w:val="24"/>
          <w:lang w:eastAsia="en-AU"/>
        </w:rPr>
        <w:t xml:space="preserve"> “global commons” issues: this </w:t>
      </w:r>
      <w:r w:rsidRPr="00A81CDA">
        <w:rPr>
          <w:rFonts w:ascii="Times New Roman" w:eastAsia="Times New Roman" w:hAnsi="Times New Roman" w:cs="Times New Roman"/>
          <w:sz w:val="24"/>
          <w:szCs w:val="24"/>
          <w:lang w:eastAsia="en-AU"/>
        </w:rPr>
        <w:t>was just too self-satisfied for words. Moreover, if good international behaviour was simply s</w:t>
      </w:r>
      <w:r w:rsidR="00CB7207" w:rsidRPr="00A81CDA">
        <w:rPr>
          <w:rFonts w:ascii="Times New Roman" w:eastAsia="Times New Roman" w:hAnsi="Times New Roman" w:cs="Times New Roman"/>
          <w:sz w:val="24"/>
          <w:szCs w:val="24"/>
          <w:lang w:eastAsia="en-AU"/>
        </w:rPr>
        <w:t xml:space="preserve">ome kind of charitable </w:t>
      </w:r>
      <w:proofErr w:type="gramStart"/>
      <w:r w:rsidR="00CB7207" w:rsidRPr="00A81CDA">
        <w:rPr>
          <w:rFonts w:ascii="Times New Roman" w:eastAsia="Times New Roman" w:hAnsi="Times New Roman" w:cs="Times New Roman"/>
          <w:sz w:val="24"/>
          <w:szCs w:val="24"/>
          <w:lang w:eastAsia="en-AU"/>
        </w:rPr>
        <w:t xml:space="preserve">impulse, </w:t>
      </w:r>
      <w:r w:rsidRPr="00A81CDA">
        <w:rPr>
          <w:rFonts w:ascii="Times New Roman" w:eastAsia="Times New Roman" w:hAnsi="Times New Roman" w:cs="Times New Roman"/>
          <w:sz w:val="24"/>
          <w:szCs w:val="24"/>
          <w:lang w:eastAsia="en-AU"/>
        </w:rPr>
        <w:t>that</w:t>
      </w:r>
      <w:proofErr w:type="gramEnd"/>
      <w:r w:rsidRPr="00A81CDA">
        <w:rPr>
          <w:rFonts w:ascii="Times New Roman" w:eastAsia="Times New Roman" w:hAnsi="Times New Roman" w:cs="Times New Roman"/>
          <w:sz w:val="24"/>
          <w:szCs w:val="24"/>
          <w:lang w:eastAsia="en-AU"/>
        </w:rPr>
        <w:t xml:space="preserve"> was an impulse that would often have difficulty surviving the rigours of domesti</w:t>
      </w:r>
      <w:r w:rsidR="00821D13">
        <w:rPr>
          <w:rFonts w:ascii="Times New Roman" w:eastAsia="Times New Roman" w:hAnsi="Times New Roman" w:cs="Times New Roman"/>
          <w:sz w:val="24"/>
          <w:szCs w:val="24"/>
          <w:lang w:eastAsia="en-AU"/>
        </w:rPr>
        <w:t>c political debate. Politics is</w:t>
      </w:r>
      <w:r w:rsidRPr="00A81CDA">
        <w:rPr>
          <w:rFonts w:ascii="Times New Roman" w:eastAsia="Times New Roman" w:hAnsi="Times New Roman" w:cs="Times New Roman"/>
          <w:sz w:val="24"/>
          <w:szCs w:val="24"/>
          <w:lang w:eastAsia="en-AU"/>
        </w:rPr>
        <w:t xml:space="preserve"> a cynical, as well as bloody and dangerous, trade, often with very limited tole</w:t>
      </w:r>
      <w:r w:rsidR="00821D13">
        <w:rPr>
          <w:rFonts w:ascii="Times New Roman" w:eastAsia="Times New Roman" w:hAnsi="Times New Roman" w:cs="Times New Roman"/>
          <w:sz w:val="24"/>
          <w:szCs w:val="24"/>
          <w:lang w:eastAsia="en-AU"/>
        </w:rPr>
        <w:t>rance for embracing what cann</w:t>
      </w:r>
      <w:r w:rsidRPr="00A81CDA">
        <w:rPr>
          <w:rFonts w:ascii="Times New Roman" w:eastAsia="Times New Roman" w:hAnsi="Times New Roman" w:cs="Times New Roman"/>
          <w:sz w:val="24"/>
          <w:szCs w:val="24"/>
          <w:lang w:eastAsia="en-AU"/>
        </w:rPr>
        <w:t xml:space="preserve">ot be described in </w:t>
      </w:r>
      <w:proofErr w:type="gramStart"/>
      <w:r w:rsidRPr="00A81CDA">
        <w:rPr>
          <w:rFonts w:ascii="Times New Roman" w:eastAsia="Times New Roman" w:hAnsi="Times New Roman" w:cs="Times New Roman"/>
          <w:sz w:val="24"/>
          <w:szCs w:val="24"/>
          <w:lang w:eastAsia="en-AU"/>
        </w:rPr>
        <w:t>hard-headed</w:t>
      </w:r>
      <w:proofErr w:type="gramEnd"/>
      <w:r w:rsidRPr="00A81CDA">
        <w:rPr>
          <w:rFonts w:ascii="Times New Roman" w:eastAsia="Times New Roman" w:hAnsi="Times New Roman" w:cs="Times New Roman"/>
          <w:sz w:val="24"/>
          <w:szCs w:val="24"/>
          <w:lang w:eastAsia="en-AU"/>
        </w:rPr>
        <w:t xml:space="preserve"> national interest terms. </w:t>
      </w:r>
    </w:p>
    <w:p w14:paraId="6995EBE2"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I wanted, in short, to somehow square the circle between realists and idealists by finding a way of making the point that idealism could in fact be realistic. And I have tried to do t</w:t>
      </w:r>
      <w:r w:rsidR="00CB7207" w:rsidRPr="00A81CDA">
        <w:rPr>
          <w:rFonts w:ascii="Times New Roman" w:eastAsia="Times New Roman" w:hAnsi="Times New Roman" w:cs="Times New Roman"/>
          <w:sz w:val="24"/>
          <w:szCs w:val="24"/>
          <w:lang w:eastAsia="en-AU"/>
        </w:rPr>
        <w:t xml:space="preserve">hat by making the point </w:t>
      </w:r>
      <w:r w:rsidRPr="00A81CDA">
        <w:rPr>
          <w:rFonts w:ascii="Times New Roman" w:eastAsia="Times New Roman" w:hAnsi="Times New Roman" w:cs="Times New Roman"/>
          <w:sz w:val="24"/>
          <w:szCs w:val="24"/>
          <w:lang w:eastAsia="en-AU"/>
        </w:rPr>
        <w:t xml:space="preserve">that there are two very hard-headed returns for a state being seen to be a good international citizen. First, enhancement of that state’s international </w:t>
      </w:r>
      <w:r w:rsidRPr="00A81CDA">
        <w:rPr>
          <w:rFonts w:ascii="Times New Roman" w:eastAsia="Times New Roman" w:hAnsi="Times New Roman" w:cs="Times New Roman"/>
          <w:i/>
          <w:iCs/>
          <w:sz w:val="24"/>
          <w:szCs w:val="24"/>
          <w:lang w:eastAsia="en-AU"/>
        </w:rPr>
        <w:t>reputation</w:t>
      </w:r>
      <w:r w:rsidRPr="00A81CDA">
        <w:rPr>
          <w:rFonts w:ascii="Times New Roman" w:eastAsia="Times New Roman" w:hAnsi="Times New Roman" w:cs="Times New Roman"/>
          <w:sz w:val="24"/>
          <w:szCs w:val="24"/>
          <w:lang w:eastAsia="en-AU"/>
        </w:rPr>
        <w:t>, is bound to work, over time, to its economic and security advantage: the Scandinavians, in particular have long understood this – think of squeaky-clean Sweden becoming one of the world’s biggest armaments sellers! And second, getting the benefit of </w:t>
      </w:r>
      <w:r w:rsidRPr="00A81CDA">
        <w:rPr>
          <w:rFonts w:ascii="Times New Roman" w:eastAsia="Times New Roman" w:hAnsi="Times New Roman" w:cs="Times New Roman"/>
          <w:i/>
          <w:iCs/>
          <w:sz w:val="24"/>
          <w:szCs w:val="24"/>
          <w:lang w:eastAsia="en-AU"/>
        </w:rPr>
        <w:t>reciprocity</w:t>
      </w:r>
      <w:r w:rsidRPr="00A81CDA">
        <w:rPr>
          <w:rFonts w:ascii="Times New Roman" w:eastAsia="Times New Roman" w:hAnsi="Times New Roman" w:cs="Times New Roman"/>
          <w:sz w:val="24"/>
          <w:szCs w:val="24"/>
          <w:lang w:eastAsia="en-AU"/>
        </w:rPr>
        <w:t xml:space="preserve">: foreign policymakers are no more immune to ordinary human instincts than anyone else, and if I take your problems seriously, you are that much more likely to help me solve mine: my help for you today in solving your terrorism problem or environmental problem or piracy problem might reasonably lead you to be willing </w:t>
      </w:r>
      <w:r w:rsidR="00AC480D" w:rsidRPr="00A81CDA">
        <w:rPr>
          <w:rFonts w:ascii="Times New Roman" w:eastAsia="Times New Roman" w:hAnsi="Times New Roman" w:cs="Times New Roman"/>
          <w:sz w:val="24"/>
          <w:szCs w:val="24"/>
          <w:lang w:eastAsia="en-AU"/>
        </w:rPr>
        <w:t xml:space="preserve">tomorrow </w:t>
      </w:r>
      <w:r w:rsidRPr="00A81CDA">
        <w:rPr>
          <w:rFonts w:ascii="Times New Roman" w:eastAsia="Times New Roman" w:hAnsi="Times New Roman" w:cs="Times New Roman"/>
          <w:sz w:val="24"/>
          <w:szCs w:val="24"/>
          <w:lang w:eastAsia="en-AU"/>
        </w:rPr>
        <w:t>to help solve my refugees problem</w:t>
      </w:r>
      <w:r w:rsidR="00AC480D" w:rsidRPr="00A81CDA">
        <w:rPr>
          <w:rFonts w:ascii="Times New Roman" w:eastAsia="Times New Roman" w:hAnsi="Times New Roman" w:cs="Times New Roman"/>
          <w:sz w:val="24"/>
          <w:szCs w:val="24"/>
          <w:lang w:eastAsia="en-AU"/>
        </w:rPr>
        <w:t xml:space="preserve">, or </w:t>
      </w:r>
      <w:r w:rsidR="00821D13">
        <w:rPr>
          <w:rFonts w:ascii="Times New Roman" w:eastAsia="Times New Roman" w:hAnsi="Times New Roman" w:cs="Times New Roman"/>
          <w:sz w:val="24"/>
          <w:szCs w:val="24"/>
          <w:lang w:eastAsia="en-AU"/>
        </w:rPr>
        <w:t xml:space="preserve">at least </w:t>
      </w:r>
      <w:r w:rsidR="00AC480D" w:rsidRPr="00A81CDA">
        <w:rPr>
          <w:rFonts w:ascii="Times New Roman" w:eastAsia="Times New Roman" w:hAnsi="Times New Roman" w:cs="Times New Roman"/>
          <w:sz w:val="24"/>
          <w:szCs w:val="24"/>
          <w:lang w:eastAsia="en-AU"/>
        </w:rPr>
        <w:t>vote for me for a major international position like a seat on the Security Council</w:t>
      </w:r>
      <w:r w:rsidRPr="00A81CDA">
        <w:rPr>
          <w:rFonts w:ascii="Times New Roman" w:eastAsia="Times New Roman" w:hAnsi="Times New Roman" w:cs="Times New Roman"/>
          <w:sz w:val="24"/>
          <w:szCs w:val="24"/>
          <w:lang w:eastAsia="en-AU"/>
        </w:rPr>
        <w:t>.</w:t>
      </w:r>
    </w:p>
    <w:p w14:paraId="37872C12"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 xml:space="preserve">In Australia, this approach became a core part of our foreign policy discourse in the Hawke and Keating Governments from 1988 onwards, but was explicitly rejected by the conservative Howard Government which followed, in favour of “advancing Australian values” language.  It was then resurrected by the Rudd and Gillard </w:t>
      </w:r>
      <w:proofErr w:type="spellStart"/>
      <w:r w:rsidRPr="00A81CDA">
        <w:rPr>
          <w:rFonts w:ascii="Times New Roman" w:eastAsia="Times New Roman" w:hAnsi="Times New Roman" w:cs="Times New Roman"/>
          <w:sz w:val="24"/>
          <w:szCs w:val="24"/>
          <w:lang w:eastAsia="en-AU"/>
        </w:rPr>
        <w:t>Labor</w:t>
      </w:r>
      <w:proofErr w:type="spellEnd"/>
      <w:r w:rsidRPr="00A81CDA">
        <w:rPr>
          <w:rFonts w:ascii="Times New Roman" w:eastAsia="Times New Roman" w:hAnsi="Times New Roman" w:cs="Times New Roman"/>
          <w:sz w:val="24"/>
          <w:szCs w:val="24"/>
          <w:lang w:eastAsia="en-AU"/>
        </w:rPr>
        <w:t xml:space="preserve"> Governments of 2007-13, but has subsequently dropped out of sight again under the Abbott</w:t>
      </w:r>
      <w:r w:rsidR="00CB7207" w:rsidRPr="00A81CDA">
        <w:rPr>
          <w:rFonts w:ascii="Times New Roman" w:eastAsia="Times New Roman" w:hAnsi="Times New Roman" w:cs="Times New Roman"/>
          <w:sz w:val="24"/>
          <w:szCs w:val="24"/>
          <w:lang w:eastAsia="en-AU"/>
        </w:rPr>
        <w:t xml:space="preserve"> and Turnbull </w:t>
      </w:r>
      <w:r w:rsidRPr="00A81CDA">
        <w:rPr>
          <w:rFonts w:ascii="Times New Roman" w:eastAsia="Times New Roman" w:hAnsi="Times New Roman" w:cs="Times New Roman"/>
          <w:sz w:val="24"/>
          <w:szCs w:val="24"/>
          <w:lang w:eastAsia="en-AU"/>
        </w:rPr>
        <w:t>Government</w:t>
      </w:r>
      <w:r w:rsidR="00CB7207" w:rsidRPr="00A81CDA">
        <w:rPr>
          <w:rFonts w:ascii="Times New Roman" w:eastAsia="Times New Roman" w:hAnsi="Times New Roman" w:cs="Times New Roman"/>
          <w:sz w:val="24"/>
          <w:szCs w:val="24"/>
          <w:lang w:eastAsia="en-AU"/>
        </w:rPr>
        <w:t>s which have</w:t>
      </w:r>
      <w:r w:rsidRPr="00A81CDA">
        <w:rPr>
          <w:rFonts w:ascii="Times New Roman" w:eastAsia="Times New Roman" w:hAnsi="Times New Roman" w:cs="Times New Roman"/>
          <w:sz w:val="24"/>
          <w:szCs w:val="24"/>
          <w:lang w:eastAsia="en-AU"/>
        </w:rPr>
        <w:t xml:space="preserve"> neither embraced nor disavowed it. </w:t>
      </w:r>
      <w:r w:rsidR="00E41FE8" w:rsidRPr="00A81CDA">
        <w:rPr>
          <w:rFonts w:ascii="Times New Roman" w:eastAsia="Times New Roman" w:hAnsi="Times New Roman" w:cs="Times New Roman"/>
          <w:sz w:val="24"/>
          <w:szCs w:val="24"/>
          <w:lang w:eastAsia="en-AU"/>
        </w:rPr>
        <w:t>In Canada, although “good international citizen</w:t>
      </w:r>
      <w:r w:rsidR="005607D0" w:rsidRPr="00A81CDA">
        <w:rPr>
          <w:rFonts w:ascii="Times New Roman" w:eastAsia="Times New Roman" w:hAnsi="Times New Roman" w:cs="Times New Roman"/>
          <w:sz w:val="24"/>
          <w:szCs w:val="24"/>
          <w:lang w:eastAsia="en-AU"/>
        </w:rPr>
        <w:t>ship</w:t>
      </w:r>
      <w:r w:rsidR="00E41FE8" w:rsidRPr="00A81CDA">
        <w:rPr>
          <w:rFonts w:ascii="Times New Roman" w:eastAsia="Times New Roman" w:hAnsi="Times New Roman" w:cs="Times New Roman"/>
          <w:sz w:val="24"/>
          <w:szCs w:val="24"/>
          <w:lang w:eastAsia="en-AU"/>
        </w:rPr>
        <w:t xml:space="preserve">” language occasionally appears </w:t>
      </w:r>
      <w:r w:rsidR="005607D0" w:rsidRPr="00A81CDA">
        <w:rPr>
          <w:rFonts w:ascii="Times New Roman" w:eastAsia="Times New Roman" w:hAnsi="Times New Roman" w:cs="Times New Roman"/>
          <w:sz w:val="24"/>
          <w:szCs w:val="24"/>
          <w:lang w:eastAsia="en-AU"/>
        </w:rPr>
        <w:t>in political debate and commentary – and may well have been around as early as the 1960s</w:t>
      </w:r>
      <w:r w:rsidR="002C541D">
        <w:rPr>
          <w:rFonts w:ascii="Times New Roman" w:eastAsia="Times New Roman" w:hAnsi="Times New Roman" w:cs="Times New Roman"/>
          <w:sz w:val="24"/>
          <w:szCs w:val="24"/>
          <w:lang w:eastAsia="en-AU"/>
        </w:rPr>
        <w:t xml:space="preserve"> </w:t>
      </w:r>
      <w:r w:rsidR="005607D0" w:rsidRPr="00A81CDA">
        <w:rPr>
          <w:rFonts w:ascii="Times New Roman" w:eastAsia="Times New Roman" w:hAnsi="Times New Roman" w:cs="Times New Roman"/>
          <w:sz w:val="24"/>
          <w:szCs w:val="24"/>
          <w:lang w:eastAsia="en-AU"/>
        </w:rPr>
        <w:t>with Lester Pearson – I am not aware of it ever having been embraced as a kind of national interest in its own right.</w:t>
      </w:r>
    </w:p>
    <w:p w14:paraId="57B288C0" w14:textId="77777777" w:rsidR="00E01C28" w:rsidRPr="00A81CDA" w:rsidRDefault="00E01C28" w:rsidP="00E01C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Internationally, my concept of good international citizenship as a core national interest has won a degree of recognit</w:t>
      </w:r>
      <w:bookmarkStart w:id="0" w:name="_ftnref1"/>
      <w:r w:rsidR="00CB7207" w:rsidRPr="00A81CDA">
        <w:rPr>
          <w:rFonts w:ascii="Times New Roman" w:eastAsia="Times New Roman" w:hAnsi="Times New Roman" w:cs="Times New Roman"/>
          <w:sz w:val="24"/>
          <w:szCs w:val="24"/>
          <w:lang w:eastAsia="en-AU"/>
        </w:rPr>
        <w:t>ion in the academic literature.</w:t>
      </w:r>
      <w:r w:rsidR="00CB7207" w:rsidRPr="00A81CDA">
        <w:rPr>
          <w:rStyle w:val="FootnoteReference"/>
          <w:rFonts w:ascii="Times New Roman" w:eastAsia="Times New Roman" w:hAnsi="Times New Roman" w:cs="Times New Roman"/>
          <w:sz w:val="24"/>
          <w:szCs w:val="24"/>
          <w:lang w:eastAsia="en-AU"/>
        </w:rPr>
        <w:footnoteReference w:id="1"/>
      </w:r>
      <w:hyperlink r:id="rId9" w:anchor="_ftn1" w:history="1">
        <w:r w:rsidRPr="00A81CDA">
          <w:rPr>
            <w:rFonts w:ascii="Times New Roman" w:eastAsia="Times New Roman" w:hAnsi="Times New Roman" w:cs="Times New Roman"/>
            <w:sz w:val="24"/>
            <w:szCs w:val="24"/>
            <w:lang w:eastAsia="en-AU"/>
          </w:rPr>
          <w:t> </w:t>
        </w:r>
      </w:hyperlink>
      <w:bookmarkEnd w:id="0"/>
      <w:r w:rsidRPr="00A81CDA">
        <w:rPr>
          <w:rFonts w:ascii="Times New Roman" w:eastAsia="Times New Roman" w:hAnsi="Times New Roman" w:cs="Times New Roman"/>
          <w:sz w:val="24"/>
          <w:szCs w:val="24"/>
          <w:lang w:eastAsia="en-AU"/>
        </w:rPr>
        <w:t>But it cannot be claimed to have yet gained much traction with governments, despite my own multiple efforts over the years to persuade many of them around the world that they would have a much easier time selling multilateral commitments to sceptical domestic audiences if they worked harder at explaining the reputational and reciprocity benefits involved. </w:t>
      </w:r>
      <w:r w:rsidR="00C06E1E" w:rsidRPr="00A81CDA">
        <w:rPr>
          <w:rFonts w:ascii="Times New Roman" w:eastAsia="Times New Roman" w:hAnsi="Times New Roman" w:cs="Times New Roman"/>
          <w:sz w:val="24"/>
          <w:szCs w:val="24"/>
          <w:lang w:eastAsia="en-AU"/>
        </w:rPr>
        <w:t xml:space="preserve">Being the incorrigible optimist I am, </w:t>
      </w:r>
      <w:r w:rsidR="00AC480D" w:rsidRPr="00A81CDA">
        <w:rPr>
          <w:rFonts w:ascii="Times New Roman" w:eastAsia="Times New Roman" w:hAnsi="Times New Roman" w:cs="Times New Roman"/>
          <w:sz w:val="24"/>
          <w:szCs w:val="24"/>
          <w:lang w:eastAsia="en-AU"/>
        </w:rPr>
        <w:t>I continue to</w:t>
      </w:r>
      <w:r w:rsidR="00C06E1E" w:rsidRPr="00A81CDA">
        <w:rPr>
          <w:rFonts w:ascii="Times New Roman" w:eastAsia="Times New Roman" w:hAnsi="Times New Roman" w:cs="Times New Roman"/>
          <w:sz w:val="24"/>
          <w:szCs w:val="24"/>
          <w:lang w:eastAsia="en-AU"/>
        </w:rPr>
        <w:t xml:space="preserve"> try to make the case for reconceptualising national interests, and continue to</w:t>
      </w:r>
      <w:r w:rsidR="00AC480D" w:rsidRPr="00A81CDA">
        <w:rPr>
          <w:rFonts w:ascii="Times New Roman" w:eastAsia="Times New Roman" w:hAnsi="Times New Roman" w:cs="Times New Roman"/>
          <w:sz w:val="24"/>
          <w:szCs w:val="24"/>
          <w:lang w:eastAsia="en-AU"/>
        </w:rPr>
        <w:t xml:space="preserve"> live in hope</w:t>
      </w:r>
      <w:r w:rsidR="00C06E1E" w:rsidRPr="00A81CDA">
        <w:rPr>
          <w:rFonts w:ascii="Times New Roman" w:eastAsia="Times New Roman" w:hAnsi="Times New Roman" w:cs="Times New Roman"/>
          <w:sz w:val="24"/>
          <w:szCs w:val="24"/>
          <w:lang w:eastAsia="en-AU"/>
        </w:rPr>
        <w:t xml:space="preserve"> that one day this idea will find its time has come.</w:t>
      </w:r>
    </w:p>
    <w:p w14:paraId="77352243" w14:textId="77777777" w:rsidR="0002206E" w:rsidRPr="00A81CDA" w:rsidRDefault="00883B48" w:rsidP="0002206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lastRenderedPageBreak/>
        <w:t xml:space="preserve">So what does a state have to do to be and be seen to be a good international citizen? What does it mean in practical </w:t>
      </w:r>
      <w:r w:rsidR="00A77495" w:rsidRPr="00A81CDA">
        <w:rPr>
          <w:rFonts w:ascii="Times New Roman" w:eastAsia="Times New Roman" w:hAnsi="Times New Roman" w:cs="Times New Roman"/>
          <w:sz w:val="24"/>
          <w:szCs w:val="24"/>
          <w:lang w:eastAsia="en-AU"/>
        </w:rPr>
        <w:t xml:space="preserve">policymaking </w:t>
      </w:r>
      <w:r w:rsidRPr="00A81CDA">
        <w:rPr>
          <w:rFonts w:ascii="Times New Roman" w:eastAsia="Times New Roman" w:hAnsi="Times New Roman" w:cs="Times New Roman"/>
          <w:sz w:val="24"/>
          <w:szCs w:val="24"/>
          <w:lang w:eastAsia="en-AU"/>
        </w:rPr>
        <w:t xml:space="preserve">terms </w:t>
      </w:r>
      <w:r w:rsidR="00A77495" w:rsidRPr="00A81CDA">
        <w:rPr>
          <w:rFonts w:ascii="Times New Roman" w:eastAsia="Times New Roman" w:hAnsi="Times New Roman" w:cs="Times New Roman"/>
          <w:sz w:val="24"/>
          <w:szCs w:val="24"/>
          <w:lang w:eastAsia="en-AU"/>
        </w:rPr>
        <w:t xml:space="preserve">to give “good international citizenship” equal billing as a national interest alongside national security and national prosperity? A useful recent analysis </w:t>
      </w:r>
      <w:r w:rsidR="0002206E" w:rsidRPr="00A81CDA">
        <w:rPr>
          <w:rFonts w:ascii="Times New Roman" w:eastAsia="Times New Roman" w:hAnsi="Times New Roman" w:cs="Times New Roman"/>
          <w:sz w:val="24"/>
          <w:szCs w:val="24"/>
          <w:lang w:eastAsia="en-AU"/>
        </w:rPr>
        <w:t>by Sydney University’s Dr Alison Pert, in her book </w:t>
      </w:r>
      <w:r w:rsidR="0002206E" w:rsidRPr="00A81CDA">
        <w:rPr>
          <w:rFonts w:ascii="Times New Roman" w:eastAsia="Times New Roman" w:hAnsi="Times New Roman" w:cs="Times New Roman"/>
          <w:i/>
          <w:iCs/>
          <w:sz w:val="24"/>
          <w:szCs w:val="24"/>
          <w:lang w:eastAsia="en-AU"/>
        </w:rPr>
        <w:t>Australia as a Good International Citizen</w:t>
      </w:r>
      <w:r w:rsidR="0002206E" w:rsidRPr="00A81CDA">
        <w:rPr>
          <w:rStyle w:val="FootnoteReference"/>
          <w:rFonts w:ascii="Times New Roman" w:eastAsia="Times New Roman" w:hAnsi="Times New Roman" w:cs="Times New Roman"/>
          <w:i/>
          <w:iCs/>
          <w:sz w:val="24"/>
          <w:szCs w:val="24"/>
          <w:lang w:eastAsia="en-AU"/>
        </w:rPr>
        <w:footnoteReference w:id="2"/>
      </w:r>
      <w:r w:rsidR="0002206E" w:rsidRPr="00A81CDA">
        <w:rPr>
          <w:rFonts w:ascii="Times New Roman" w:eastAsia="Times New Roman" w:hAnsi="Times New Roman" w:cs="Times New Roman"/>
          <w:i/>
          <w:iCs/>
          <w:sz w:val="24"/>
          <w:szCs w:val="24"/>
          <w:lang w:eastAsia="en-AU"/>
        </w:rPr>
        <w:t>, </w:t>
      </w:r>
      <w:r w:rsidR="0002206E" w:rsidRPr="00A81CDA">
        <w:rPr>
          <w:rFonts w:ascii="Times New Roman" w:eastAsia="Times New Roman" w:hAnsi="Times New Roman" w:cs="Times New Roman"/>
          <w:sz w:val="24"/>
          <w:szCs w:val="24"/>
          <w:lang w:eastAsia="en-AU"/>
        </w:rPr>
        <w:t xml:space="preserve">suggests that, in general terms, the two key benchmarks are engagement with  international law (encompassing both compliance with existing law and commitment to improving its content), and multilateralism (encompassing participation in international institutions like the UN and G20, overseas aid performance, and visible commitment to cooperative multilateral problem-solving more generally). </w:t>
      </w:r>
    </w:p>
    <w:p w14:paraId="4C704F7D" w14:textId="77777777" w:rsidR="0002206E" w:rsidRPr="00A81CDA" w:rsidRDefault="0002206E" w:rsidP="0002206E">
      <w:pPr>
        <w:shd w:val="clear" w:color="auto" w:fill="FFFFFF"/>
        <w:spacing w:before="100" w:beforeAutospacing="1" w:after="100" w:afterAutospacing="1" w:line="240" w:lineRule="auto"/>
        <w:ind w:left="60"/>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The utility of these formulations are that they are precise enough, and readily researchable enough, to enable detailed comparative analysis, either of different states, or different governments within a particular</w:t>
      </w:r>
      <w:r w:rsidR="00821D13">
        <w:rPr>
          <w:rFonts w:ascii="Times New Roman" w:eastAsia="Times New Roman" w:hAnsi="Times New Roman" w:cs="Times New Roman"/>
          <w:sz w:val="24"/>
          <w:szCs w:val="24"/>
          <w:lang w:eastAsia="en-AU"/>
        </w:rPr>
        <w:t xml:space="preserve"> state</w:t>
      </w:r>
      <w:r w:rsidRPr="00A81CDA">
        <w:rPr>
          <w:rFonts w:ascii="Times New Roman" w:eastAsia="Times New Roman" w:hAnsi="Times New Roman" w:cs="Times New Roman"/>
          <w:sz w:val="24"/>
          <w:szCs w:val="24"/>
          <w:lang w:eastAsia="en-AU"/>
        </w:rPr>
        <w:t>. And I’</w:t>
      </w:r>
      <w:bookmarkStart w:id="1" w:name="_ftnref2"/>
      <w:r w:rsidRPr="00A81CDA">
        <w:rPr>
          <w:rFonts w:ascii="Times New Roman" w:eastAsia="Times New Roman" w:hAnsi="Times New Roman" w:cs="Times New Roman"/>
          <w:sz w:val="24"/>
          <w:szCs w:val="24"/>
          <w:lang w:eastAsia="en-AU"/>
        </w:rPr>
        <w:t>m pleased to report that in judging the performance</w:t>
      </w:r>
      <w:r w:rsidR="00337A8A" w:rsidRPr="00A81CDA">
        <w:rPr>
          <w:rFonts w:ascii="Times New Roman" w:eastAsia="Times New Roman" w:hAnsi="Times New Roman" w:cs="Times New Roman"/>
          <w:sz w:val="24"/>
          <w:szCs w:val="24"/>
          <w:lang w:eastAsia="en-AU"/>
        </w:rPr>
        <w:t xml:space="preserve"> against these two benchmarks</w:t>
      </w:r>
      <w:r w:rsidRPr="00A81CDA">
        <w:rPr>
          <w:rFonts w:ascii="Times New Roman" w:eastAsia="Times New Roman" w:hAnsi="Times New Roman" w:cs="Times New Roman"/>
          <w:sz w:val="24"/>
          <w:szCs w:val="24"/>
          <w:lang w:eastAsia="en-AU"/>
        </w:rPr>
        <w:t xml:space="preserve"> of all Australian governments since Federation in 1901, </w:t>
      </w:r>
      <w:hyperlink r:id="rId10" w:anchor="_ftn2" w:history="1">
        <w:r w:rsidRPr="00A81CDA">
          <w:rPr>
            <w:rFonts w:ascii="Times New Roman" w:eastAsia="Times New Roman" w:hAnsi="Times New Roman" w:cs="Times New Roman"/>
            <w:sz w:val="24"/>
            <w:szCs w:val="24"/>
            <w:lang w:eastAsia="en-AU"/>
          </w:rPr>
          <w:t>in</w:t>
        </w:r>
      </w:hyperlink>
      <w:bookmarkEnd w:id="1"/>
      <w:r w:rsidRPr="00A81CDA">
        <w:rPr>
          <w:rFonts w:ascii="Times New Roman" w:eastAsia="Times New Roman" w:hAnsi="Times New Roman" w:cs="Times New Roman"/>
          <w:sz w:val="24"/>
          <w:szCs w:val="24"/>
          <w:lang w:eastAsia="en-AU"/>
        </w:rPr>
        <w:t xml:space="preserve"> what I think will be seen as a measured and not at all partisan analysis, my own prejudices were confirmed in her conclusion that </w:t>
      </w:r>
      <w:r w:rsidR="00337A8A" w:rsidRPr="00A81CDA">
        <w:rPr>
          <w:rFonts w:ascii="Times New Roman" w:eastAsia="Times New Roman" w:hAnsi="Times New Roman" w:cs="Times New Roman"/>
          <w:sz w:val="24"/>
          <w:szCs w:val="24"/>
          <w:lang w:eastAsia="en-AU"/>
        </w:rPr>
        <w:t xml:space="preserve">good international citizenship </w:t>
      </w:r>
      <w:r w:rsidRPr="00A81CDA">
        <w:rPr>
          <w:rFonts w:ascii="Times New Roman" w:eastAsia="Times New Roman" w:hAnsi="Times New Roman" w:cs="Times New Roman"/>
          <w:sz w:val="24"/>
          <w:szCs w:val="24"/>
          <w:lang w:eastAsia="en-AU"/>
        </w:rPr>
        <w:t>was most evident in Australia’s history during the periods of Dr Evatt’s tenure as Foreign Minister, the Whitlam Government, the Hawke-Keating Governments of which I was a member, and the first Rudd Government!</w:t>
      </w:r>
    </w:p>
    <w:p w14:paraId="0BA63EA9" w14:textId="77777777" w:rsidR="00E01C28" w:rsidRPr="00A81CDA" w:rsidRDefault="00C06E1E" w:rsidP="00AC480D">
      <w:pPr>
        <w:shd w:val="clear" w:color="auto" w:fill="FFFFFF"/>
        <w:spacing w:before="100" w:beforeAutospacing="1" w:after="100" w:afterAutospacing="1" w:line="240" w:lineRule="auto"/>
        <w:ind w:left="60"/>
        <w:jc w:val="both"/>
        <w:rPr>
          <w:rFonts w:ascii="Times New Roman" w:hAnsi="Times New Roman" w:cs="Times New Roman"/>
          <w:b/>
          <w:sz w:val="24"/>
          <w:szCs w:val="24"/>
        </w:rPr>
      </w:pPr>
      <w:r w:rsidRPr="00A81CDA">
        <w:rPr>
          <w:rFonts w:ascii="Times New Roman" w:eastAsia="Times New Roman" w:hAnsi="Times New Roman" w:cs="Times New Roman"/>
          <w:sz w:val="24"/>
          <w:szCs w:val="24"/>
          <w:lang w:eastAsia="en-AU"/>
        </w:rPr>
        <w:t>Moving from generalities to specifics, it has to be acknowledged that b</w:t>
      </w:r>
      <w:r w:rsidR="00337A8A" w:rsidRPr="00A81CDA">
        <w:rPr>
          <w:rFonts w:ascii="Times New Roman" w:eastAsia="Times New Roman" w:hAnsi="Times New Roman" w:cs="Times New Roman"/>
          <w:sz w:val="24"/>
          <w:szCs w:val="24"/>
          <w:lang w:eastAsia="en-AU"/>
        </w:rPr>
        <w:t xml:space="preserve">eing a good international citizen in practice often involves making difficult choices, because in the real world of foreign policymaking, traditionally defined </w:t>
      </w:r>
      <w:r w:rsidR="00353298" w:rsidRPr="00A81CDA">
        <w:rPr>
          <w:rFonts w:ascii="Times New Roman" w:eastAsia="Times New Roman" w:hAnsi="Times New Roman" w:cs="Times New Roman"/>
          <w:sz w:val="24"/>
          <w:szCs w:val="24"/>
          <w:lang w:eastAsia="en-AU"/>
        </w:rPr>
        <w:t xml:space="preserve">national </w:t>
      </w:r>
      <w:r w:rsidR="00337A8A" w:rsidRPr="00A81CDA">
        <w:rPr>
          <w:rFonts w:ascii="Times New Roman" w:eastAsia="Times New Roman" w:hAnsi="Times New Roman" w:cs="Times New Roman"/>
          <w:sz w:val="24"/>
          <w:szCs w:val="24"/>
          <w:lang w:eastAsia="en-AU"/>
        </w:rPr>
        <w:t xml:space="preserve">interests are often in tension with </w:t>
      </w:r>
      <w:r w:rsidR="00353298" w:rsidRPr="00A81CDA">
        <w:rPr>
          <w:rFonts w:ascii="Times New Roman" w:eastAsia="Times New Roman" w:hAnsi="Times New Roman" w:cs="Times New Roman"/>
          <w:sz w:val="24"/>
          <w:szCs w:val="24"/>
          <w:lang w:eastAsia="en-AU"/>
        </w:rPr>
        <w:t>more broadly defined international</w:t>
      </w:r>
      <w:r w:rsidR="00337A8A" w:rsidRPr="00A81CDA">
        <w:rPr>
          <w:rFonts w:ascii="Times New Roman" w:eastAsia="Times New Roman" w:hAnsi="Times New Roman" w:cs="Times New Roman"/>
          <w:sz w:val="24"/>
          <w:szCs w:val="24"/>
          <w:lang w:eastAsia="en-AU"/>
        </w:rPr>
        <w:t xml:space="preserve"> values</w:t>
      </w:r>
      <w:r w:rsidR="00353298" w:rsidRPr="00A81CDA">
        <w:rPr>
          <w:rFonts w:ascii="Times New Roman" w:eastAsia="Times New Roman" w:hAnsi="Times New Roman" w:cs="Times New Roman"/>
          <w:sz w:val="24"/>
          <w:szCs w:val="24"/>
          <w:lang w:eastAsia="en-AU"/>
        </w:rPr>
        <w:t xml:space="preserve">. </w:t>
      </w:r>
      <w:r w:rsidRPr="00A81CDA">
        <w:rPr>
          <w:rFonts w:ascii="Times New Roman" w:eastAsia="Times New Roman" w:hAnsi="Times New Roman" w:cs="Times New Roman"/>
          <w:sz w:val="24"/>
          <w:szCs w:val="24"/>
          <w:lang w:eastAsia="en-AU"/>
        </w:rPr>
        <w:t>So to</w:t>
      </w:r>
      <w:r w:rsidR="00353298" w:rsidRPr="00A81CDA">
        <w:rPr>
          <w:rFonts w:ascii="Times New Roman" w:eastAsia="Times New Roman" w:hAnsi="Times New Roman" w:cs="Times New Roman"/>
          <w:sz w:val="24"/>
          <w:szCs w:val="24"/>
          <w:lang w:eastAsia="en-AU"/>
        </w:rPr>
        <w:t xml:space="preserve"> explain more precisely the approach I am advocating, let me take four different </w:t>
      </w:r>
      <w:r w:rsidR="00A81CDA">
        <w:rPr>
          <w:rFonts w:ascii="Times New Roman" w:eastAsia="Times New Roman" w:hAnsi="Times New Roman" w:cs="Times New Roman"/>
          <w:sz w:val="24"/>
          <w:szCs w:val="24"/>
          <w:lang w:eastAsia="en-AU"/>
        </w:rPr>
        <w:t xml:space="preserve"> </w:t>
      </w:r>
      <w:r w:rsidR="00353298" w:rsidRPr="00A81CDA">
        <w:rPr>
          <w:rFonts w:ascii="Times New Roman" w:eastAsia="Times New Roman" w:hAnsi="Times New Roman" w:cs="Times New Roman"/>
          <w:sz w:val="24"/>
          <w:szCs w:val="24"/>
          <w:lang w:eastAsia="en-AU"/>
        </w:rPr>
        <w:t>areas where these issues regularly arise – development assistance</w:t>
      </w:r>
      <w:r w:rsidR="00A81CDA">
        <w:rPr>
          <w:rFonts w:ascii="Times New Roman" w:eastAsia="Times New Roman" w:hAnsi="Times New Roman" w:cs="Times New Roman"/>
          <w:sz w:val="24"/>
          <w:szCs w:val="24"/>
          <w:lang w:eastAsia="en-AU"/>
        </w:rPr>
        <w:t xml:space="preserve"> policy</w:t>
      </w:r>
      <w:r w:rsidR="00353298" w:rsidRPr="00A81CDA">
        <w:rPr>
          <w:rFonts w:ascii="Times New Roman" w:eastAsia="Times New Roman" w:hAnsi="Times New Roman" w:cs="Times New Roman"/>
          <w:sz w:val="24"/>
          <w:szCs w:val="24"/>
          <w:lang w:eastAsia="en-AU"/>
        </w:rPr>
        <w:t xml:space="preserve">, </w:t>
      </w:r>
      <w:r w:rsidR="00A81CDA">
        <w:rPr>
          <w:rFonts w:ascii="Times New Roman" w:eastAsia="Times New Roman" w:hAnsi="Times New Roman" w:cs="Times New Roman"/>
          <w:sz w:val="24"/>
          <w:szCs w:val="24"/>
          <w:lang w:eastAsia="en-AU"/>
        </w:rPr>
        <w:t>responding to</w:t>
      </w:r>
      <w:r w:rsidR="00353298" w:rsidRPr="00A81CDA">
        <w:rPr>
          <w:rFonts w:ascii="Times New Roman" w:eastAsia="Times New Roman" w:hAnsi="Times New Roman" w:cs="Times New Roman"/>
          <w:sz w:val="24"/>
          <w:szCs w:val="24"/>
          <w:lang w:eastAsia="en-AU"/>
        </w:rPr>
        <w:t xml:space="preserve"> human rights violations inside another sovereign state, responding to asylum s</w:t>
      </w:r>
      <w:r w:rsidR="002C541D">
        <w:rPr>
          <w:rFonts w:ascii="Times New Roman" w:eastAsia="Times New Roman" w:hAnsi="Times New Roman" w:cs="Times New Roman"/>
          <w:sz w:val="24"/>
          <w:szCs w:val="24"/>
          <w:lang w:eastAsia="en-AU"/>
        </w:rPr>
        <w:t xml:space="preserve">eekers, and nuclear disarmament </w:t>
      </w:r>
      <w:r w:rsidR="00353298" w:rsidRPr="00A81CDA">
        <w:rPr>
          <w:rFonts w:ascii="Times New Roman" w:eastAsia="Times New Roman" w:hAnsi="Times New Roman" w:cs="Times New Roman"/>
          <w:sz w:val="24"/>
          <w:szCs w:val="24"/>
          <w:lang w:eastAsia="en-AU"/>
        </w:rPr>
        <w:t xml:space="preserve"> – and discuss in each </w:t>
      </w:r>
      <w:r w:rsidR="00AC480D" w:rsidRPr="00A81CDA">
        <w:rPr>
          <w:rFonts w:ascii="Times New Roman" w:eastAsia="Times New Roman" w:hAnsi="Times New Roman" w:cs="Times New Roman"/>
          <w:sz w:val="24"/>
          <w:szCs w:val="24"/>
          <w:lang w:eastAsia="en-AU"/>
        </w:rPr>
        <w:t xml:space="preserve">case how the relevant interests and values might be reconciled. </w:t>
      </w:r>
    </w:p>
    <w:p w14:paraId="03BEA17B" w14:textId="77777777" w:rsidR="004D4646" w:rsidRPr="00A81CDA" w:rsidRDefault="00AC480D" w:rsidP="00AC480D">
      <w:pPr>
        <w:jc w:val="both"/>
        <w:rPr>
          <w:rFonts w:ascii="Times New Roman" w:hAnsi="Times New Roman" w:cs="Times New Roman"/>
          <w:sz w:val="24"/>
          <w:szCs w:val="24"/>
        </w:rPr>
      </w:pPr>
      <w:r w:rsidRPr="00A81CDA">
        <w:rPr>
          <w:rFonts w:ascii="Times New Roman" w:hAnsi="Times New Roman" w:cs="Times New Roman"/>
          <w:b/>
          <w:sz w:val="24"/>
          <w:szCs w:val="24"/>
        </w:rPr>
        <w:t xml:space="preserve">Development Assistance. </w:t>
      </w:r>
      <w:r w:rsidR="004D4646" w:rsidRPr="00A81CDA">
        <w:rPr>
          <w:rFonts w:ascii="Times New Roman" w:hAnsi="Times New Roman" w:cs="Times New Roman"/>
          <w:sz w:val="24"/>
          <w:szCs w:val="24"/>
        </w:rPr>
        <w:t>Many development practitioners and theorists are</w:t>
      </w:r>
      <w:r w:rsidRPr="00A81CDA">
        <w:rPr>
          <w:rFonts w:ascii="Times New Roman" w:hAnsi="Times New Roman" w:cs="Times New Roman"/>
          <w:sz w:val="24"/>
          <w:szCs w:val="24"/>
        </w:rPr>
        <w:t xml:space="preserve"> deeply </w:t>
      </w:r>
      <w:r w:rsidR="004D4646" w:rsidRPr="00A81CDA">
        <w:rPr>
          <w:rFonts w:ascii="Times New Roman" w:hAnsi="Times New Roman" w:cs="Times New Roman"/>
          <w:sz w:val="24"/>
          <w:szCs w:val="24"/>
        </w:rPr>
        <w:t>uncomfortable with the notion that aid programs and projects should have to be able to b</w:t>
      </w:r>
      <w:r w:rsidRPr="00A81CDA">
        <w:rPr>
          <w:rFonts w:ascii="Times New Roman" w:hAnsi="Times New Roman" w:cs="Times New Roman"/>
          <w:sz w:val="24"/>
          <w:szCs w:val="24"/>
        </w:rPr>
        <w:t>e characterised as serving the national interests</w:t>
      </w:r>
      <w:r w:rsidR="004D4646" w:rsidRPr="00A81CDA">
        <w:rPr>
          <w:rFonts w:ascii="Times New Roman" w:hAnsi="Times New Roman" w:cs="Times New Roman"/>
          <w:sz w:val="24"/>
          <w:szCs w:val="24"/>
        </w:rPr>
        <w:t xml:space="preserve"> of the donor state.  They are driven primarily by a values-focused, humanitarian impulse. You give aid to alleviate poverty, suffering and misery, and create economic opportunity.  You do it to improve people’s lives, because it is the right thing to do.  The only interests that really matter are those of the people you are trying to help.</w:t>
      </w:r>
    </w:p>
    <w:p w14:paraId="4345951E" w14:textId="77777777" w:rsidR="004D4646" w:rsidRPr="00A81CDA" w:rsidRDefault="004D4646" w:rsidP="00AC480D">
      <w:pPr>
        <w:jc w:val="both"/>
        <w:rPr>
          <w:rFonts w:ascii="Times New Roman" w:hAnsi="Times New Roman" w:cs="Times New Roman"/>
          <w:sz w:val="24"/>
          <w:szCs w:val="24"/>
        </w:rPr>
      </w:pPr>
      <w:r w:rsidRPr="00A81CDA">
        <w:rPr>
          <w:rFonts w:ascii="Times New Roman" w:hAnsi="Times New Roman" w:cs="Times New Roman"/>
          <w:sz w:val="24"/>
          <w:szCs w:val="24"/>
        </w:rPr>
        <w:t>But in the unsentimental real world of policy-making, especially when budgets are under stress, it is very difficult to persuade governments to allocate significant resources to aid unless this can be credibly argued to advance some clearly defined national interest.  Voters may be seen as having charitable instincts, but the argument will be that their primary instinct is that charity begins at home. The bean-counters will demand that something more hard-headed than a generalised sense of moral obligation be advanced to justify major expenditure.</w:t>
      </w:r>
    </w:p>
    <w:p w14:paraId="5F768AE5" w14:textId="77777777" w:rsidR="00AC480D" w:rsidRPr="00A81CDA" w:rsidRDefault="004D4646" w:rsidP="00AC480D">
      <w:pPr>
        <w:jc w:val="both"/>
        <w:rPr>
          <w:rFonts w:ascii="Times New Roman" w:hAnsi="Times New Roman" w:cs="Times New Roman"/>
          <w:sz w:val="24"/>
          <w:szCs w:val="24"/>
        </w:rPr>
      </w:pPr>
      <w:r w:rsidRPr="00A81CDA">
        <w:rPr>
          <w:rFonts w:ascii="Times New Roman" w:hAnsi="Times New Roman" w:cs="Times New Roman"/>
          <w:sz w:val="24"/>
          <w:szCs w:val="24"/>
        </w:rPr>
        <w:t>In recent years both major Australian parties, following a trend evident in policy statement</w:t>
      </w:r>
      <w:r w:rsidR="00C06E1E" w:rsidRPr="00A81CDA">
        <w:rPr>
          <w:rFonts w:ascii="Times New Roman" w:hAnsi="Times New Roman" w:cs="Times New Roman"/>
          <w:sz w:val="24"/>
          <w:szCs w:val="24"/>
        </w:rPr>
        <w:t xml:space="preserve">s coming out of the UK and US, </w:t>
      </w:r>
      <w:r w:rsidRPr="00A81CDA">
        <w:rPr>
          <w:rFonts w:ascii="Times New Roman" w:hAnsi="Times New Roman" w:cs="Times New Roman"/>
          <w:sz w:val="24"/>
          <w:szCs w:val="24"/>
        </w:rPr>
        <w:t>hav</w:t>
      </w:r>
      <w:r w:rsidR="00A81CDA">
        <w:rPr>
          <w:rFonts w:ascii="Times New Roman" w:hAnsi="Times New Roman" w:cs="Times New Roman"/>
          <w:sz w:val="24"/>
          <w:szCs w:val="24"/>
        </w:rPr>
        <w:t xml:space="preserve">e recognised the need to build </w:t>
      </w:r>
      <w:r w:rsidRPr="00A81CDA">
        <w:rPr>
          <w:rFonts w:ascii="Times New Roman" w:hAnsi="Times New Roman" w:cs="Times New Roman"/>
          <w:sz w:val="24"/>
          <w:szCs w:val="24"/>
        </w:rPr>
        <w:t>national</w:t>
      </w:r>
      <w:r w:rsidR="00A81CDA">
        <w:rPr>
          <w:rFonts w:ascii="Times New Roman" w:hAnsi="Times New Roman" w:cs="Times New Roman"/>
          <w:sz w:val="24"/>
          <w:szCs w:val="24"/>
        </w:rPr>
        <w:t xml:space="preserve"> interest</w:t>
      </w:r>
      <w:r w:rsidRPr="00A81CDA">
        <w:rPr>
          <w:rFonts w:ascii="Times New Roman" w:hAnsi="Times New Roman" w:cs="Times New Roman"/>
          <w:sz w:val="24"/>
          <w:szCs w:val="24"/>
        </w:rPr>
        <w:t xml:space="preserve"> considerations into their published ai</w:t>
      </w:r>
      <w:r w:rsidR="00AC480D" w:rsidRPr="00A81CDA">
        <w:rPr>
          <w:rFonts w:ascii="Times New Roman" w:hAnsi="Times New Roman" w:cs="Times New Roman"/>
          <w:sz w:val="24"/>
          <w:szCs w:val="24"/>
        </w:rPr>
        <w:t xml:space="preserve">d policies.  In none </w:t>
      </w:r>
      <w:r w:rsidR="00C06E1E" w:rsidRPr="00A81CDA">
        <w:rPr>
          <w:rFonts w:ascii="Times New Roman" w:hAnsi="Times New Roman" w:cs="Times New Roman"/>
          <w:sz w:val="24"/>
          <w:szCs w:val="24"/>
        </w:rPr>
        <w:t>of these position papers, howeve</w:t>
      </w:r>
      <w:r w:rsidR="00AC480D" w:rsidRPr="00A81CDA">
        <w:rPr>
          <w:rFonts w:ascii="Times New Roman" w:hAnsi="Times New Roman" w:cs="Times New Roman"/>
          <w:sz w:val="24"/>
          <w:szCs w:val="24"/>
        </w:rPr>
        <w:t xml:space="preserve">r, </w:t>
      </w:r>
      <w:r w:rsidRPr="00A81CDA">
        <w:rPr>
          <w:rFonts w:ascii="Times New Roman" w:hAnsi="Times New Roman" w:cs="Times New Roman"/>
          <w:sz w:val="24"/>
          <w:szCs w:val="24"/>
        </w:rPr>
        <w:t xml:space="preserve">is there a very clear or systematic statement of the relationship between interests and values in </w:t>
      </w:r>
      <w:r w:rsidRPr="00A81CDA">
        <w:rPr>
          <w:rFonts w:ascii="Times New Roman" w:hAnsi="Times New Roman" w:cs="Times New Roman"/>
          <w:sz w:val="24"/>
          <w:szCs w:val="24"/>
        </w:rPr>
        <w:lastRenderedPageBreak/>
        <w:t xml:space="preserve">aid policy formulation. Lip service is paid both to the traditional preoccupation of the development community with poverty reduction, and the contemporary preoccupation of governmental policymakers with promoting national interests, without explaining with any precision how each approach might be consistent with the other. </w:t>
      </w:r>
    </w:p>
    <w:p w14:paraId="61BB5BB7" w14:textId="77777777" w:rsidR="004D4646" w:rsidRPr="00A81CDA" w:rsidRDefault="00C06E1E" w:rsidP="00F662A4">
      <w:pPr>
        <w:jc w:val="both"/>
        <w:rPr>
          <w:rFonts w:ascii="Times New Roman" w:hAnsi="Times New Roman" w:cs="Times New Roman"/>
          <w:sz w:val="24"/>
          <w:szCs w:val="24"/>
        </w:rPr>
      </w:pPr>
      <w:r w:rsidRPr="00A81CDA">
        <w:rPr>
          <w:rFonts w:ascii="Times New Roman" w:hAnsi="Times New Roman" w:cs="Times New Roman"/>
          <w:sz w:val="24"/>
          <w:szCs w:val="24"/>
        </w:rPr>
        <w:t>That task becomes a lot easier if on</w:t>
      </w:r>
      <w:r w:rsidR="00F662A4" w:rsidRPr="00A81CDA">
        <w:rPr>
          <w:rFonts w:ascii="Times New Roman" w:hAnsi="Times New Roman" w:cs="Times New Roman"/>
          <w:sz w:val="24"/>
          <w:szCs w:val="24"/>
        </w:rPr>
        <w:t xml:space="preserve">e approaches it from the starting point that </w:t>
      </w:r>
      <w:r w:rsidRPr="00A81CDA">
        <w:rPr>
          <w:rFonts w:ascii="Times New Roman" w:hAnsi="Times New Roman" w:cs="Times New Roman"/>
          <w:sz w:val="24"/>
          <w:szCs w:val="24"/>
        </w:rPr>
        <w:t>good</w:t>
      </w:r>
      <w:r w:rsidR="00F662A4" w:rsidRPr="00A81CDA">
        <w:rPr>
          <w:rFonts w:ascii="Times New Roman" w:hAnsi="Times New Roman" w:cs="Times New Roman"/>
          <w:sz w:val="24"/>
          <w:szCs w:val="24"/>
        </w:rPr>
        <w:t xml:space="preserve"> international citizenship is</w:t>
      </w:r>
      <w:r w:rsidRPr="00A81CDA">
        <w:rPr>
          <w:rFonts w:ascii="Times New Roman" w:hAnsi="Times New Roman" w:cs="Times New Roman"/>
          <w:sz w:val="24"/>
          <w:szCs w:val="24"/>
        </w:rPr>
        <w:t xml:space="preserve"> a national interest in its own right. </w:t>
      </w:r>
      <w:r w:rsidR="004D4646" w:rsidRPr="00A81CDA">
        <w:rPr>
          <w:rFonts w:ascii="Times New Roman" w:hAnsi="Times New Roman" w:cs="Times New Roman"/>
          <w:sz w:val="24"/>
          <w:szCs w:val="24"/>
        </w:rPr>
        <w:t xml:space="preserve">When understood in this way, it becomes clear that just about any aid program that is well-targeted, well-resourced and well-implemented, is </w:t>
      </w:r>
      <w:r w:rsidR="004D4646" w:rsidRPr="00A81CDA">
        <w:rPr>
          <w:rFonts w:ascii="Times New Roman" w:hAnsi="Times New Roman" w:cs="Times New Roman"/>
          <w:i/>
          <w:sz w:val="24"/>
          <w:szCs w:val="24"/>
        </w:rPr>
        <w:t>prima facie</w:t>
      </w:r>
      <w:r w:rsidR="004D4646" w:rsidRPr="00A81CDA">
        <w:rPr>
          <w:rFonts w:ascii="Times New Roman" w:hAnsi="Times New Roman" w:cs="Times New Roman"/>
          <w:sz w:val="24"/>
          <w:szCs w:val="24"/>
        </w:rPr>
        <w:t xml:space="preserve"> capable of serving the donor country’s national interest. </w:t>
      </w:r>
      <w:r w:rsidR="00F662A4" w:rsidRPr="00A81CDA">
        <w:rPr>
          <w:rFonts w:ascii="Times New Roman" w:hAnsi="Times New Roman" w:cs="Times New Roman"/>
          <w:sz w:val="24"/>
          <w:szCs w:val="24"/>
        </w:rPr>
        <w:t>For a start there are</w:t>
      </w:r>
      <w:r w:rsidR="004D4646" w:rsidRPr="00A81CDA">
        <w:rPr>
          <w:rFonts w:ascii="Times New Roman" w:hAnsi="Times New Roman" w:cs="Times New Roman"/>
          <w:sz w:val="24"/>
          <w:szCs w:val="24"/>
        </w:rPr>
        <w:t xml:space="preserve"> many different way</w:t>
      </w:r>
      <w:r w:rsidR="00F662A4" w:rsidRPr="00A81CDA">
        <w:rPr>
          <w:rFonts w:ascii="Times New Roman" w:hAnsi="Times New Roman" w:cs="Times New Roman"/>
          <w:sz w:val="24"/>
          <w:szCs w:val="24"/>
        </w:rPr>
        <w:t xml:space="preserve">s, both directly and indirectly – and I will spell them out in a moment – </w:t>
      </w:r>
      <w:r w:rsidR="004D4646" w:rsidRPr="00A81CDA">
        <w:rPr>
          <w:rFonts w:ascii="Times New Roman" w:hAnsi="Times New Roman" w:cs="Times New Roman"/>
          <w:sz w:val="24"/>
          <w:szCs w:val="24"/>
        </w:rPr>
        <w:t>in which aid programs can properly be characterised as serving traditional security and economic interests</w:t>
      </w:r>
      <w:r w:rsidR="00F662A4" w:rsidRPr="00A81CDA">
        <w:rPr>
          <w:rFonts w:ascii="Times New Roman" w:hAnsi="Times New Roman" w:cs="Times New Roman"/>
          <w:sz w:val="24"/>
          <w:szCs w:val="24"/>
        </w:rPr>
        <w:t>.  But, beyond these situations,</w:t>
      </w:r>
      <w:r w:rsidR="004D4646" w:rsidRPr="00A81CDA">
        <w:rPr>
          <w:rFonts w:ascii="Times New Roman" w:hAnsi="Times New Roman" w:cs="Times New Roman"/>
          <w:sz w:val="24"/>
          <w:szCs w:val="24"/>
        </w:rPr>
        <w:t xml:space="preserve"> it is also the case that a program which seems on its face to confer no such benefit </w:t>
      </w:r>
      <w:r w:rsidR="00F662A4" w:rsidRPr="00A81CDA">
        <w:rPr>
          <w:rFonts w:ascii="Times New Roman" w:hAnsi="Times New Roman" w:cs="Times New Roman"/>
          <w:sz w:val="24"/>
          <w:szCs w:val="24"/>
        </w:rPr>
        <w:t xml:space="preserve">at all </w:t>
      </w:r>
      <w:r w:rsidR="004D4646" w:rsidRPr="00A81CDA">
        <w:rPr>
          <w:rFonts w:ascii="Times New Roman" w:hAnsi="Times New Roman" w:cs="Times New Roman"/>
          <w:sz w:val="24"/>
          <w:szCs w:val="24"/>
        </w:rPr>
        <w:t>on the donor</w:t>
      </w:r>
      <w:r w:rsidR="00F662A4" w:rsidRPr="00A81CDA">
        <w:rPr>
          <w:rFonts w:ascii="Times New Roman" w:hAnsi="Times New Roman" w:cs="Times New Roman"/>
          <w:sz w:val="24"/>
          <w:szCs w:val="24"/>
        </w:rPr>
        <w:t xml:space="preserve"> – and I’ll give some examples of this </w:t>
      </w:r>
      <w:r w:rsidR="002C541D">
        <w:rPr>
          <w:rFonts w:ascii="Times New Roman" w:hAnsi="Times New Roman" w:cs="Times New Roman"/>
          <w:sz w:val="24"/>
          <w:szCs w:val="24"/>
        </w:rPr>
        <w:t xml:space="preserve">too </w:t>
      </w:r>
      <w:r w:rsidR="00F662A4" w:rsidRPr="00A81CDA">
        <w:rPr>
          <w:rFonts w:ascii="Times New Roman" w:hAnsi="Times New Roman" w:cs="Times New Roman"/>
          <w:sz w:val="24"/>
          <w:szCs w:val="24"/>
        </w:rPr>
        <w:t xml:space="preserve">in a moment – </w:t>
      </w:r>
      <w:r w:rsidR="004D4646" w:rsidRPr="00A81CDA">
        <w:rPr>
          <w:rFonts w:ascii="Times New Roman" w:hAnsi="Times New Roman" w:cs="Times New Roman"/>
          <w:sz w:val="24"/>
          <w:szCs w:val="24"/>
        </w:rPr>
        <w:t>may nonetheless ve</w:t>
      </w:r>
      <w:r w:rsidR="00F662A4" w:rsidRPr="00A81CDA">
        <w:rPr>
          <w:rFonts w:ascii="Times New Roman" w:hAnsi="Times New Roman" w:cs="Times New Roman"/>
          <w:sz w:val="24"/>
          <w:szCs w:val="24"/>
        </w:rPr>
        <w:t>ry clearly advance its</w:t>
      </w:r>
      <w:r w:rsidR="004D4646" w:rsidRPr="00A81CDA">
        <w:rPr>
          <w:rFonts w:ascii="Times New Roman" w:hAnsi="Times New Roman" w:cs="Times New Roman"/>
          <w:sz w:val="24"/>
          <w:szCs w:val="24"/>
        </w:rPr>
        <w:t xml:space="preserve"> national interest in being and being seen to be a good international citizen, and as such generate bankable returns in terms of general reputation and a sense of reciprocal obligation on the part of the recipient. </w:t>
      </w:r>
    </w:p>
    <w:p w14:paraId="6BBA643A" w14:textId="77777777" w:rsidR="004D4646" w:rsidRPr="00A81CDA" w:rsidRDefault="00F662A4" w:rsidP="00635F2F">
      <w:pPr>
        <w:jc w:val="both"/>
        <w:rPr>
          <w:rFonts w:ascii="Times New Roman" w:hAnsi="Times New Roman" w:cs="Times New Roman"/>
          <w:sz w:val="24"/>
          <w:szCs w:val="24"/>
        </w:rPr>
      </w:pPr>
      <w:r w:rsidRPr="00A81CDA">
        <w:rPr>
          <w:rFonts w:ascii="Times New Roman" w:hAnsi="Times New Roman" w:cs="Times New Roman"/>
          <w:sz w:val="24"/>
          <w:szCs w:val="24"/>
        </w:rPr>
        <w:t xml:space="preserve">Traditionally defined national </w:t>
      </w:r>
      <w:r w:rsidRPr="00A81CDA">
        <w:rPr>
          <w:rFonts w:ascii="Times New Roman" w:hAnsi="Times New Roman" w:cs="Times New Roman"/>
          <w:i/>
          <w:sz w:val="24"/>
          <w:szCs w:val="24"/>
        </w:rPr>
        <w:t>security</w:t>
      </w:r>
      <w:r w:rsidRPr="00A81CDA">
        <w:rPr>
          <w:rFonts w:ascii="Times New Roman" w:hAnsi="Times New Roman" w:cs="Times New Roman"/>
          <w:sz w:val="24"/>
          <w:szCs w:val="24"/>
        </w:rPr>
        <w:t xml:space="preserve"> interests can be advanced in multiple ways by </w:t>
      </w:r>
      <w:r w:rsidR="00635F2F" w:rsidRPr="00A81CDA">
        <w:rPr>
          <w:rFonts w:ascii="Times New Roman" w:hAnsi="Times New Roman" w:cs="Times New Roman"/>
          <w:sz w:val="24"/>
          <w:szCs w:val="24"/>
        </w:rPr>
        <w:t xml:space="preserve">aid programs of different kinds. </w:t>
      </w:r>
      <w:r w:rsidR="00635F2F" w:rsidRPr="00A81CDA">
        <w:rPr>
          <w:rStyle w:val="size"/>
          <w:rFonts w:ascii="Times New Roman" w:hAnsi="Times New Roman" w:cs="Times New Roman"/>
          <w:sz w:val="24"/>
          <w:szCs w:val="24"/>
        </w:rPr>
        <w:t>Public health strategies can work directly to stop</w:t>
      </w:r>
      <w:r w:rsidR="00821D13">
        <w:rPr>
          <w:rStyle w:val="size"/>
          <w:rFonts w:ascii="Times New Roman" w:hAnsi="Times New Roman" w:cs="Times New Roman"/>
          <w:sz w:val="24"/>
          <w:szCs w:val="24"/>
        </w:rPr>
        <w:t xml:space="preserve"> the</w:t>
      </w:r>
      <w:r w:rsidR="00635F2F" w:rsidRPr="00A81CDA">
        <w:rPr>
          <w:rStyle w:val="size"/>
          <w:rFonts w:ascii="Times New Roman" w:hAnsi="Times New Roman" w:cs="Times New Roman"/>
          <w:sz w:val="24"/>
          <w:szCs w:val="24"/>
        </w:rPr>
        <w:t xml:space="preserve"> spread of infectious diseases to our shores. Poverty alleviation strategies can serve our interests indirectly by</w:t>
      </w:r>
      <w:r w:rsidR="00635F2F" w:rsidRPr="00A81CDA">
        <w:rPr>
          <w:rFonts w:ascii="Times New Roman" w:hAnsi="Times New Roman" w:cs="Times New Roman"/>
          <w:sz w:val="24"/>
          <w:szCs w:val="24"/>
        </w:rPr>
        <w:t xml:space="preserve"> </w:t>
      </w:r>
      <w:r w:rsidR="00635F2F" w:rsidRPr="00A81CDA">
        <w:rPr>
          <w:rStyle w:val="size"/>
          <w:rFonts w:ascii="Times New Roman" w:hAnsi="Times New Roman" w:cs="Times New Roman"/>
          <w:sz w:val="24"/>
          <w:szCs w:val="24"/>
        </w:rPr>
        <w:t>helping to prevent uncontrolled economically-driven migration flows</w:t>
      </w:r>
      <w:r w:rsidR="00635F2F" w:rsidRPr="00A81CDA">
        <w:rPr>
          <w:rFonts w:ascii="Times New Roman" w:hAnsi="Times New Roman" w:cs="Times New Roman"/>
          <w:sz w:val="24"/>
          <w:szCs w:val="24"/>
        </w:rPr>
        <w:t xml:space="preserve"> and </w:t>
      </w:r>
      <w:r w:rsidR="00635F2F" w:rsidRPr="00A81CDA">
        <w:rPr>
          <w:rStyle w:val="size"/>
          <w:rFonts w:ascii="Times New Roman" w:hAnsi="Times New Roman" w:cs="Times New Roman"/>
          <w:sz w:val="24"/>
          <w:szCs w:val="24"/>
        </w:rPr>
        <w:t>to the extent that poverty (although</w:t>
      </w:r>
      <w:r w:rsidR="004D4646" w:rsidRPr="00A81CDA">
        <w:rPr>
          <w:rStyle w:val="size"/>
          <w:rFonts w:ascii="Times New Roman" w:hAnsi="Times New Roman" w:cs="Times New Roman"/>
          <w:sz w:val="24"/>
          <w:szCs w:val="24"/>
        </w:rPr>
        <w:t xml:space="preserve"> this</w:t>
      </w:r>
      <w:r w:rsidR="00635F2F" w:rsidRPr="00A81CDA">
        <w:rPr>
          <w:rStyle w:val="size"/>
          <w:rFonts w:ascii="Times New Roman" w:hAnsi="Times New Roman" w:cs="Times New Roman"/>
          <w:sz w:val="24"/>
          <w:szCs w:val="24"/>
        </w:rPr>
        <w:t xml:space="preserve"> particular</w:t>
      </w:r>
      <w:r w:rsidR="004D4646" w:rsidRPr="00A81CDA">
        <w:rPr>
          <w:rStyle w:val="size"/>
          <w:rFonts w:ascii="Times New Roman" w:hAnsi="Times New Roman" w:cs="Times New Roman"/>
          <w:sz w:val="24"/>
          <w:szCs w:val="24"/>
        </w:rPr>
        <w:t xml:space="preserve"> connection deserves much more close critical analysi</w:t>
      </w:r>
      <w:r w:rsidR="002133A9" w:rsidRPr="00A81CDA">
        <w:rPr>
          <w:rStyle w:val="size"/>
          <w:rFonts w:ascii="Times New Roman" w:hAnsi="Times New Roman" w:cs="Times New Roman"/>
          <w:sz w:val="24"/>
          <w:szCs w:val="24"/>
        </w:rPr>
        <w:t>s than it usually gets) itself </w:t>
      </w:r>
      <w:r w:rsidR="004D4646" w:rsidRPr="00A81CDA">
        <w:rPr>
          <w:rStyle w:val="size"/>
          <w:rFonts w:ascii="Times New Roman" w:hAnsi="Times New Roman" w:cs="Times New Roman"/>
          <w:sz w:val="24"/>
          <w:szCs w:val="24"/>
        </w:rPr>
        <w:t>breeds terrorism or conflict-driven refugee outflows</w:t>
      </w:r>
      <w:r w:rsidR="00635F2F" w:rsidRPr="00A81CDA">
        <w:rPr>
          <w:rStyle w:val="size"/>
          <w:rFonts w:ascii="Times New Roman" w:hAnsi="Times New Roman" w:cs="Times New Roman"/>
          <w:sz w:val="24"/>
          <w:szCs w:val="24"/>
        </w:rPr>
        <w:t xml:space="preserve">. And governance, rule of law and human rights protection strategies can also serve our security interests indirectly to </w:t>
      </w:r>
      <w:r w:rsidR="004D4646" w:rsidRPr="00A81CDA">
        <w:rPr>
          <w:rStyle w:val="size"/>
          <w:rFonts w:ascii="Times New Roman" w:hAnsi="Times New Roman" w:cs="Times New Roman"/>
          <w:sz w:val="24"/>
          <w:szCs w:val="24"/>
        </w:rPr>
        <w:t>the extent that they avoid state failure, and in turn </w:t>
      </w:r>
      <w:r w:rsidR="00635F2F" w:rsidRPr="00A81CDA">
        <w:rPr>
          <w:rStyle w:val="size"/>
          <w:rFonts w:ascii="Times New Roman" w:hAnsi="Times New Roman" w:cs="Times New Roman"/>
          <w:sz w:val="24"/>
          <w:szCs w:val="24"/>
        </w:rPr>
        <w:t>the</w:t>
      </w:r>
      <w:r w:rsidR="004D4646" w:rsidRPr="00A81CDA">
        <w:rPr>
          <w:rStyle w:val="size"/>
          <w:rFonts w:ascii="Times New Roman" w:hAnsi="Times New Roman" w:cs="Times New Roman"/>
          <w:sz w:val="24"/>
          <w:szCs w:val="24"/>
        </w:rPr>
        <w:t xml:space="preserve"> c</w:t>
      </w:r>
      <w:r w:rsidR="00635F2F" w:rsidRPr="00A81CDA">
        <w:rPr>
          <w:rStyle w:val="size"/>
          <w:rFonts w:ascii="Times New Roman" w:hAnsi="Times New Roman" w:cs="Times New Roman"/>
          <w:sz w:val="24"/>
          <w:szCs w:val="24"/>
        </w:rPr>
        <w:t>onflict-driven refugee outflows</w:t>
      </w:r>
      <w:r w:rsidR="00A81CDA" w:rsidRPr="00A81CDA">
        <w:rPr>
          <w:rStyle w:val="size"/>
          <w:rFonts w:ascii="Times New Roman" w:hAnsi="Times New Roman" w:cs="Times New Roman"/>
          <w:sz w:val="24"/>
          <w:szCs w:val="24"/>
        </w:rPr>
        <w:t xml:space="preserve"> and</w:t>
      </w:r>
      <w:r w:rsidR="00635F2F" w:rsidRPr="00A81CDA">
        <w:rPr>
          <w:rStyle w:val="size"/>
          <w:rFonts w:ascii="Times New Roman" w:hAnsi="Times New Roman" w:cs="Times New Roman"/>
          <w:sz w:val="24"/>
          <w:szCs w:val="24"/>
        </w:rPr>
        <w:t xml:space="preserve"> terrorist-</w:t>
      </w:r>
      <w:r w:rsidR="004D4646" w:rsidRPr="00A81CDA">
        <w:rPr>
          <w:rStyle w:val="size"/>
          <w:rFonts w:ascii="Times New Roman" w:hAnsi="Times New Roman" w:cs="Times New Roman"/>
          <w:sz w:val="24"/>
          <w:szCs w:val="24"/>
        </w:rPr>
        <w:t>breeding potential</w:t>
      </w:r>
      <w:r w:rsidR="00635F2F" w:rsidRPr="00A81CDA">
        <w:rPr>
          <w:rStyle w:val="size"/>
          <w:rFonts w:ascii="Times New Roman" w:hAnsi="Times New Roman" w:cs="Times New Roman"/>
          <w:sz w:val="24"/>
          <w:szCs w:val="24"/>
        </w:rPr>
        <w:t xml:space="preserve"> associated with that.</w:t>
      </w:r>
    </w:p>
    <w:p w14:paraId="68A402B9" w14:textId="77777777" w:rsidR="004D4646" w:rsidRPr="00A81CDA" w:rsidRDefault="00635F2F" w:rsidP="002133A9">
      <w:pPr>
        <w:jc w:val="both"/>
        <w:rPr>
          <w:rFonts w:ascii="Times New Roman" w:hAnsi="Times New Roman" w:cs="Times New Roman"/>
          <w:sz w:val="24"/>
          <w:szCs w:val="24"/>
        </w:rPr>
      </w:pPr>
      <w:r w:rsidRPr="00A81CDA">
        <w:rPr>
          <w:rStyle w:val="size"/>
          <w:rFonts w:ascii="Times New Roman" w:hAnsi="Times New Roman" w:cs="Times New Roman"/>
          <w:sz w:val="24"/>
          <w:szCs w:val="24"/>
        </w:rPr>
        <w:t xml:space="preserve">Traditionally defined </w:t>
      </w:r>
      <w:r w:rsidR="002C541D">
        <w:rPr>
          <w:rStyle w:val="size"/>
          <w:rFonts w:ascii="Times New Roman" w:hAnsi="Times New Roman" w:cs="Times New Roman"/>
          <w:sz w:val="24"/>
          <w:szCs w:val="24"/>
        </w:rPr>
        <w:t xml:space="preserve">national </w:t>
      </w:r>
      <w:r w:rsidR="004D4646" w:rsidRPr="00A81CDA">
        <w:rPr>
          <w:rStyle w:val="size"/>
          <w:rFonts w:ascii="Times New Roman" w:hAnsi="Times New Roman" w:cs="Times New Roman"/>
          <w:i/>
          <w:sz w:val="24"/>
          <w:szCs w:val="24"/>
        </w:rPr>
        <w:t>economic</w:t>
      </w:r>
      <w:r w:rsidR="004D4646" w:rsidRPr="00A81CDA">
        <w:rPr>
          <w:rStyle w:val="size"/>
          <w:rFonts w:ascii="Times New Roman" w:hAnsi="Times New Roman" w:cs="Times New Roman"/>
          <w:sz w:val="24"/>
          <w:szCs w:val="24"/>
        </w:rPr>
        <w:t xml:space="preserve"> interests </w:t>
      </w:r>
      <w:r w:rsidRPr="00A81CDA">
        <w:rPr>
          <w:rStyle w:val="size"/>
          <w:rFonts w:ascii="Times New Roman" w:hAnsi="Times New Roman" w:cs="Times New Roman"/>
          <w:sz w:val="24"/>
          <w:szCs w:val="24"/>
        </w:rPr>
        <w:t>can also manifestly be advanced in a number of different ways by various development assistance strategies. Poverty alleviation and growth promotion  strategies  are likely to  work indirectly</w:t>
      </w:r>
      <w:r w:rsidR="004D4646" w:rsidRPr="00A81CDA">
        <w:rPr>
          <w:rStyle w:val="size"/>
          <w:rFonts w:ascii="Times New Roman" w:hAnsi="Times New Roman" w:cs="Times New Roman"/>
          <w:sz w:val="24"/>
          <w:szCs w:val="24"/>
        </w:rPr>
        <w:t xml:space="preserve"> </w:t>
      </w:r>
      <w:r w:rsidRPr="00A81CDA">
        <w:rPr>
          <w:rStyle w:val="size"/>
          <w:rFonts w:ascii="Times New Roman" w:hAnsi="Times New Roman" w:cs="Times New Roman"/>
          <w:sz w:val="24"/>
          <w:szCs w:val="24"/>
        </w:rPr>
        <w:t>increase</w:t>
      </w:r>
      <w:r w:rsidR="004D4646" w:rsidRPr="00A81CDA">
        <w:rPr>
          <w:rStyle w:val="size"/>
          <w:rFonts w:ascii="Times New Roman" w:hAnsi="Times New Roman" w:cs="Times New Roman"/>
          <w:sz w:val="24"/>
          <w:szCs w:val="24"/>
        </w:rPr>
        <w:t xml:space="preserve"> trade, including</w:t>
      </w:r>
      <w:r w:rsidRPr="00A81CDA">
        <w:rPr>
          <w:rStyle w:val="size"/>
          <w:rFonts w:ascii="Times New Roman" w:hAnsi="Times New Roman" w:cs="Times New Roman"/>
          <w:sz w:val="24"/>
          <w:szCs w:val="24"/>
        </w:rPr>
        <w:t xml:space="preserve"> in</w:t>
      </w:r>
      <w:r w:rsidR="004D4646" w:rsidRPr="00A81CDA">
        <w:rPr>
          <w:rStyle w:val="size"/>
          <w:rFonts w:ascii="Times New Roman" w:hAnsi="Times New Roman" w:cs="Times New Roman"/>
          <w:sz w:val="24"/>
          <w:szCs w:val="24"/>
        </w:rPr>
        <w:t xml:space="preserve"> educational services</w:t>
      </w:r>
      <w:r w:rsidRPr="00A81CDA">
        <w:rPr>
          <w:rStyle w:val="size"/>
          <w:rFonts w:ascii="Times New Roman" w:hAnsi="Times New Roman" w:cs="Times New Roman"/>
          <w:sz w:val="24"/>
          <w:szCs w:val="24"/>
        </w:rPr>
        <w:t>; the provision  of scholarships to study in the donor country directly benefits its education</w:t>
      </w:r>
      <w:r w:rsidR="002C541D">
        <w:rPr>
          <w:rStyle w:val="size"/>
          <w:rFonts w:ascii="Times New Roman" w:hAnsi="Times New Roman" w:cs="Times New Roman"/>
          <w:sz w:val="24"/>
          <w:szCs w:val="24"/>
        </w:rPr>
        <w:t xml:space="preserve"> providers</w:t>
      </w:r>
      <w:r w:rsidR="002133A9" w:rsidRPr="00A81CDA">
        <w:rPr>
          <w:rStyle w:val="size"/>
          <w:rFonts w:ascii="Times New Roman" w:hAnsi="Times New Roman" w:cs="Times New Roman"/>
          <w:sz w:val="24"/>
          <w:szCs w:val="24"/>
        </w:rPr>
        <w:t>; and the provision of goods and services – whether for poverty alleviation or public h</w:t>
      </w:r>
      <w:r w:rsidR="002C541D">
        <w:rPr>
          <w:rStyle w:val="size"/>
          <w:rFonts w:ascii="Times New Roman" w:hAnsi="Times New Roman" w:cs="Times New Roman"/>
          <w:sz w:val="24"/>
          <w:szCs w:val="24"/>
        </w:rPr>
        <w:t xml:space="preserve">ealth or governance programs – </w:t>
      </w:r>
      <w:r w:rsidR="002133A9" w:rsidRPr="00A81CDA">
        <w:rPr>
          <w:rStyle w:val="size"/>
          <w:rFonts w:ascii="Times New Roman" w:hAnsi="Times New Roman" w:cs="Times New Roman"/>
          <w:sz w:val="24"/>
          <w:szCs w:val="24"/>
        </w:rPr>
        <w:t>by donors is likely to directly benefit national contractors.</w:t>
      </w:r>
    </w:p>
    <w:p w14:paraId="77096492" w14:textId="77777777" w:rsidR="004D4646" w:rsidRPr="00A81CDA" w:rsidRDefault="002133A9" w:rsidP="00BB7CA4">
      <w:pPr>
        <w:spacing w:before="100" w:beforeAutospacing="1" w:after="100" w:afterAutospacing="1"/>
        <w:jc w:val="both"/>
        <w:rPr>
          <w:rFonts w:ascii="Times New Roman" w:hAnsi="Times New Roman" w:cs="Times New Roman"/>
          <w:sz w:val="24"/>
          <w:szCs w:val="24"/>
        </w:rPr>
      </w:pPr>
      <w:r w:rsidRPr="00A81CDA">
        <w:rPr>
          <w:rStyle w:val="size"/>
          <w:rFonts w:ascii="Times New Roman" w:hAnsi="Times New Roman" w:cs="Times New Roman"/>
          <w:sz w:val="24"/>
          <w:szCs w:val="24"/>
        </w:rPr>
        <w:t xml:space="preserve">But it is not only in these fairly obvious ways that the national interest can be advanced by aid programs. </w:t>
      </w:r>
      <w:r w:rsidR="00BB7CA4" w:rsidRPr="00A81CDA">
        <w:rPr>
          <w:rFonts w:ascii="Times New Roman" w:hAnsi="Times New Roman" w:cs="Times New Roman"/>
          <w:sz w:val="24"/>
          <w:szCs w:val="24"/>
        </w:rPr>
        <w:t>An Australian poverty alleviation program in West Africa, very far from our shores, will be extremely unlikely to produce any security or economic returns, direct or indirect, short-term or long-term, for us. And the same may be true, for us,</w:t>
      </w:r>
      <w:r w:rsidR="00821D13">
        <w:rPr>
          <w:rFonts w:ascii="Times New Roman" w:hAnsi="Times New Roman" w:cs="Times New Roman"/>
          <w:sz w:val="24"/>
          <w:szCs w:val="24"/>
        </w:rPr>
        <w:t xml:space="preserve"> for earthquake disaster relief in Haiti.</w:t>
      </w:r>
      <w:r w:rsidR="00BB7CA4" w:rsidRPr="00A81CDA">
        <w:rPr>
          <w:rFonts w:ascii="Times New Roman" w:hAnsi="Times New Roman" w:cs="Times New Roman"/>
          <w:sz w:val="24"/>
          <w:szCs w:val="24"/>
        </w:rPr>
        <w:t xml:space="preserve"> But these are things that not only can and should be done for their own sake, because of the decent values they embody, but which will in fact – by burnishing our good international citizen credentials – win us over time reputational and reciprocity returns. </w:t>
      </w:r>
    </w:p>
    <w:p w14:paraId="3E642E6C" w14:textId="77777777" w:rsidR="004D4646" w:rsidRPr="00A81CDA" w:rsidRDefault="00A81CDA" w:rsidP="00AF5A98">
      <w:pPr>
        <w:spacing w:before="100" w:beforeAutospacing="1" w:after="100" w:afterAutospacing="1"/>
        <w:jc w:val="both"/>
      </w:pPr>
      <w:r>
        <w:rPr>
          <w:rStyle w:val="size"/>
          <w:rFonts w:ascii="Times New Roman" w:hAnsi="Times New Roman" w:cs="Times New Roman"/>
          <w:sz w:val="24"/>
          <w:szCs w:val="24"/>
        </w:rPr>
        <w:t>Three general concluding points before moving on from aid</w:t>
      </w:r>
      <w:r w:rsidR="00BB7CA4" w:rsidRPr="00A81CDA">
        <w:rPr>
          <w:rStyle w:val="size"/>
          <w:rFonts w:ascii="Times New Roman" w:hAnsi="Times New Roman" w:cs="Times New Roman"/>
          <w:sz w:val="24"/>
          <w:szCs w:val="24"/>
        </w:rPr>
        <w:t xml:space="preserve">.  First, </w:t>
      </w:r>
      <w:r>
        <w:rPr>
          <w:rStyle w:val="size"/>
          <w:rFonts w:ascii="Times New Roman" w:hAnsi="Times New Roman" w:cs="Times New Roman"/>
          <w:sz w:val="24"/>
          <w:szCs w:val="24"/>
        </w:rPr>
        <w:t>to be worth doing at all, any</w:t>
      </w:r>
      <w:r w:rsidR="00BB7CA4" w:rsidRPr="00A81CDA">
        <w:rPr>
          <w:rStyle w:val="size"/>
          <w:rFonts w:ascii="Times New Roman" w:hAnsi="Times New Roman" w:cs="Times New Roman"/>
          <w:sz w:val="24"/>
          <w:szCs w:val="24"/>
        </w:rPr>
        <w:t xml:space="preserve"> development assistance program of any kind </w:t>
      </w:r>
      <w:r>
        <w:rPr>
          <w:rStyle w:val="size"/>
          <w:rFonts w:ascii="Times New Roman" w:hAnsi="Times New Roman" w:cs="Times New Roman"/>
          <w:sz w:val="24"/>
          <w:szCs w:val="24"/>
        </w:rPr>
        <w:t xml:space="preserve">must be </w:t>
      </w:r>
      <w:r w:rsidR="004D4646" w:rsidRPr="00A81CDA">
        <w:rPr>
          <w:rStyle w:val="size"/>
          <w:rFonts w:ascii="Times New Roman" w:hAnsi="Times New Roman" w:cs="Times New Roman"/>
          <w:sz w:val="24"/>
          <w:szCs w:val="24"/>
        </w:rPr>
        <w:t>well-targeted</w:t>
      </w:r>
      <w:r>
        <w:rPr>
          <w:rStyle w:val="size"/>
          <w:rFonts w:ascii="Times New Roman" w:hAnsi="Times New Roman" w:cs="Times New Roman"/>
          <w:sz w:val="24"/>
          <w:szCs w:val="24"/>
        </w:rPr>
        <w:t xml:space="preserve">, </w:t>
      </w:r>
      <w:r w:rsidR="004D4646" w:rsidRPr="00A81CDA">
        <w:rPr>
          <w:rStyle w:val="size"/>
          <w:rFonts w:ascii="Times New Roman" w:hAnsi="Times New Roman" w:cs="Times New Roman"/>
          <w:sz w:val="24"/>
          <w:szCs w:val="24"/>
        </w:rPr>
        <w:t>well-designed, and sufficiently resourced to make an impact</w:t>
      </w:r>
      <w:r w:rsidR="00AF5A98" w:rsidRPr="00A81CDA">
        <w:rPr>
          <w:rStyle w:val="size"/>
          <w:rFonts w:ascii="Times New Roman" w:hAnsi="Times New Roman" w:cs="Times New Roman"/>
          <w:sz w:val="24"/>
          <w:szCs w:val="24"/>
        </w:rPr>
        <w:t xml:space="preserve">. Second, it is </w:t>
      </w:r>
      <w:r w:rsidR="004D4646" w:rsidRPr="00A81CDA">
        <w:rPr>
          <w:rStyle w:val="size"/>
          <w:rFonts w:ascii="Times New Roman" w:hAnsi="Times New Roman" w:cs="Times New Roman"/>
          <w:sz w:val="24"/>
          <w:szCs w:val="24"/>
        </w:rPr>
        <w:t>entirely reasonable to demand</w:t>
      </w:r>
      <w:r>
        <w:rPr>
          <w:rStyle w:val="size"/>
          <w:rFonts w:ascii="Times New Roman" w:hAnsi="Times New Roman" w:cs="Times New Roman"/>
          <w:sz w:val="24"/>
          <w:szCs w:val="24"/>
        </w:rPr>
        <w:t xml:space="preserve">, as </w:t>
      </w:r>
      <w:r w:rsidR="002C541D">
        <w:rPr>
          <w:rStyle w:val="size"/>
          <w:rFonts w:ascii="Times New Roman" w:hAnsi="Times New Roman" w:cs="Times New Roman"/>
          <w:sz w:val="24"/>
          <w:szCs w:val="24"/>
        </w:rPr>
        <w:t xml:space="preserve">donor </w:t>
      </w:r>
      <w:r>
        <w:rPr>
          <w:rStyle w:val="size"/>
          <w:rFonts w:ascii="Times New Roman" w:hAnsi="Times New Roman" w:cs="Times New Roman"/>
          <w:sz w:val="24"/>
          <w:szCs w:val="24"/>
        </w:rPr>
        <w:t>governments will,</w:t>
      </w:r>
      <w:r w:rsidR="004D4646" w:rsidRPr="00A81CDA">
        <w:rPr>
          <w:rStyle w:val="size"/>
          <w:rFonts w:ascii="Times New Roman" w:hAnsi="Times New Roman" w:cs="Times New Roman"/>
          <w:sz w:val="24"/>
          <w:szCs w:val="24"/>
        </w:rPr>
        <w:t xml:space="preserve"> that every aid project have</w:t>
      </w:r>
      <w:r w:rsidR="00AF5A98" w:rsidRPr="00A81CDA">
        <w:rPr>
          <w:rStyle w:val="size"/>
          <w:rFonts w:ascii="Times New Roman" w:hAnsi="Times New Roman" w:cs="Times New Roman"/>
          <w:sz w:val="24"/>
          <w:szCs w:val="24"/>
        </w:rPr>
        <w:t xml:space="preserve"> a national interest rationale, but as I hope </w:t>
      </w:r>
      <w:r w:rsidR="00AF5A98" w:rsidRPr="00A81CDA">
        <w:rPr>
          <w:rStyle w:val="size"/>
          <w:rFonts w:ascii="Times New Roman" w:hAnsi="Times New Roman" w:cs="Times New Roman"/>
          <w:sz w:val="24"/>
          <w:szCs w:val="24"/>
        </w:rPr>
        <w:lastRenderedPageBreak/>
        <w:t>I have made clear,</w:t>
      </w:r>
      <w:r w:rsidR="004D4646" w:rsidRPr="00A81CDA">
        <w:rPr>
          <w:rStyle w:val="size"/>
          <w:rFonts w:ascii="Times New Roman" w:hAnsi="Times New Roman" w:cs="Times New Roman"/>
          <w:sz w:val="24"/>
          <w:szCs w:val="24"/>
        </w:rPr>
        <w:t xml:space="preserve"> there </w:t>
      </w:r>
      <w:r w:rsidR="004D4646" w:rsidRPr="00A81CDA">
        <w:rPr>
          <w:rStyle w:val="size"/>
          <w:rFonts w:ascii="Times New Roman" w:hAnsi="Times New Roman" w:cs="Times New Roman"/>
          <w:i/>
          <w:iCs/>
          <w:sz w:val="24"/>
          <w:szCs w:val="24"/>
        </w:rPr>
        <w:t xml:space="preserve">is </w:t>
      </w:r>
      <w:r w:rsidR="004D4646" w:rsidRPr="00A81CDA">
        <w:rPr>
          <w:rStyle w:val="size"/>
          <w:rFonts w:ascii="Times New Roman" w:hAnsi="Times New Roman" w:cs="Times New Roman"/>
          <w:sz w:val="24"/>
          <w:szCs w:val="24"/>
        </w:rPr>
        <w:t>a national interest rationale</w:t>
      </w:r>
      <w:r>
        <w:rPr>
          <w:rStyle w:val="size"/>
          <w:rFonts w:ascii="Times New Roman" w:hAnsi="Times New Roman" w:cs="Times New Roman"/>
          <w:sz w:val="24"/>
          <w:szCs w:val="24"/>
        </w:rPr>
        <w:t xml:space="preserve"> – in security, economic or good international citizenship terms – </w:t>
      </w:r>
      <w:r w:rsidR="004D4646" w:rsidRPr="00A81CDA">
        <w:rPr>
          <w:rStyle w:val="size"/>
          <w:rFonts w:ascii="Times New Roman" w:hAnsi="Times New Roman" w:cs="Times New Roman"/>
          <w:sz w:val="24"/>
          <w:szCs w:val="24"/>
        </w:rPr>
        <w:t xml:space="preserve">for just </w:t>
      </w:r>
      <w:r>
        <w:rPr>
          <w:rStyle w:val="size"/>
          <w:rFonts w:ascii="Times New Roman" w:hAnsi="Times New Roman" w:cs="Times New Roman"/>
          <w:sz w:val="24"/>
          <w:szCs w:val="24"/>
        </w:rPr>
        <w:t>about any well-designed project.</w:t>
      </w:r>
      <w:r w:rsidR="00AF5A98" w:rsidRPr="00A81CDA">
        <w:rPr>
          <w:rStyle w:val="size"/>
          <w:rFonts w:ascii="Times New Roman" w:hAnsi="Times New Roman" w:cs="Times New Roman"/>
          <w:sz w:val="24"/>
          <w:szCs w:val="24"/>
        </w:rPr>
        <w:t xml:space="preserve"> Third, </w:t>
      </w:r>
      <w:r w:rsidR="004D4646" w:rsidRPr="00A81CDA">
        <w:rPr>
          <w:rStyle w:val="size"/>
          <w:rFonts w:ascii="Times New Roman" w:hAnsi="Times New Roman" w:cs="Times New Roman"/>
          <w:sz w:val="24"/>
          <w:szCs w:val="24"/>
        </w:rPr>
        <w:t>resource constraints will always mean</w:t>
      </w:r>
      <w:r>
        <w:rPr>
          <w:rStyle w:val="size"/>
          <w:rFonts w:ascii="Times New Roman" w:hAnsi="Times New Roman" w:cs="Times New Roman"/>
          <w:sz w:val="24"/>
          <w:szCs w:val="24"/>
        </w:rPr>
        <w:t xml:space="preserve"> that</w:t>
      </w:r>
      <w:r w:rsidR="004D4646" w:rsidRPr="00A81CDA">
        <w:rPr>
          <w:rStyle w:val="size"/>
          <w:rFonts w:ascii="Times New Roman" w:hAnsi="Times New Roman" w:cs="Times New Roman"/>
          <w:sz w:val="24"/>
          <w:szCs w:val="24"/>
        </w:rPr>
        <w:t xml:space="preserve"> priorities have to be set, and</w:t>
      </w:r>
      <w:r w:rsidR="00AF5A98" w:rsidRPr="00A81CDA">
        <w:rPr>
          <w:rStyle w:val="size"/>
          <w:rFonts w:ascii="Times New Roman" w:hAnsi="Times New Roman" w:cs="Times New Roman"/>
          <w:sz w:val="24"/>
          <w:szCs w:val="24"/>
        </w:rPr>
        <w:t xml:space="preserve"> this may well involve a </w:t>
      </w:r>
      <w:r w:rsidR="004D4646" w:rsidRPr="00A81CDA">
        <w:rPr>
          <w:rStyle w:val="size"/>
          <w:rFonts w:ascii="Times New Roman" w:hAnsi="Times New Roman" w:cs="Times New Roman"/>
          <w:sz w:val="24"/>
          <w:szCs w:val="24"/>
        </w:rPr>
        <w:t>concentration of</w:t>
      </w:r>
      <w:r>
        <w:rPr>
          <w:rStyle w:val="size"/>
          <w:rFonts w:ascii="Times New Roman" w:hAnsi="Times New Roman" w:cs="Times New Roman"/>
          <w:sz w:val="24"/>
          <w:szCs w:val="24"/>
        </w:rPr>
        <w:t xml:space="preserve"> donor</w:t>
      </w:r>
      <w:r w:rsidR="00AF5A98" w:rsidRPr="00A81CDA">
        <w:rPr>
          <w:rStyle w:val="size"/>
          <w:rFonts w:ascii="Times New Roman" w:hAnsi="Times New Roman" w:cs="Times New Roman"/>
          <w:sz w:val="24"/>
          <w:szCs w:val="24"/>
        </w:rPr>
        <w:t xml:space="preserve"> resources in particular</w:t>
      </w:r>
      <w:r w:rsidR="004D4646" w:rsidRPr="00A81CDA">
        <w:rPr>
          <w:rStyle w:val="size"/>
          <w:rFonts w:ascii="Times New Roman" w:hAnsi="Times New Roman" w:cs="Times New Roman"/>
          <w:sz w:val="24"/>
          <w:szCs w:val="24"/>
        </w:rPr>
        <w:t xml:space="preserve"> region</w:t>
      </w:r>
      <w:r w:rsidR="00AF5A98" w:rsidRPr="00A81CDA">
        <w:rPr>
          <w:rStyle w:val="size"/>
          <w:rFonts w:ascii="Times New Roman" w:hAnsi="Times New Roman" w:cs="Times New Roman"/>
          <w:sz w:val="24"/>
          <w:szCs w:val="24"/>
        </w:rPr>
        <w:t>s (e</w:t>
      </w:r>
      <w:r>
        <w:rPr>
          <w:rStyle w:val="size"/>
          <w:rFonts w:ascii="Times New Roman" w:hAnsi="Times New Roman" w:cs="Times New Roman"/>
          <w:sz w:val="24"/>
          <w:szCs w:val="24"/>
        </w:rPr>
        <w:t>.</w:t>
      </w:r>
      <w:r w:rsidR="00AF5A98" w:rsidRPr="00A81CDA">
        <w:rPr>
          <w:rStyle w:val="size"/>
          <w:rFonts w:ascii="Times New Roman" w:hAnsi="Times New Roman" w:cs="Times New Roman"/>
          <w:sz w:val="24"/>
          <w:szCs w:val="24"/>
        </w:rPr>
        <w:t>g</w:t>
      </w:r>
      <w:r>
        <w:rPr>
          <w:rStyle w:val="size"/>
          <w:rFonts w:ascii="Times New Roman" w:hAnsi="Times New Roman" w:cs="Times New Roman"/>
          <w:sz w:val="24"/>
          <w:szCs w:val="24"/>
        </w:rPr>
        <w:t>.</w:t>
      </w:r>
      <w:r w:rsidR="00AF5A98" w:rsidRPr="00A81CDA">
        <w:rPr>
          <w:rStyle w:val="size"/>
          <w:rFonts w:ascii="Times New Roman" w:hAnsi="Times New Roman" w:cs="Times New Roman"/>
          <w:sz w:val="24"/>
          <w:szCs w:val="24"/>
        </w:rPr>
        <w:t xml:space="preserve"> in Australia’s case, South East Asia and the Pacific)</w:t>
      </w:r>
      <w:r>
        <w:rPr>
          <w:rStyle w:val="size"/>
          <w:rFonts w:ascii="Times New Roman" w:hAnsi="Times New Roman" w:cs="Times New Roman"/>
          <w:sz w:val="24"/>
          <w:szCs w:val="24"/>
        </w:rPr>
        <w:t xml:space="preserve"> – </w:t>
      </w:r>
      <w:r w:rsidR="004D4646" w:rsidRPr="00A81CDA">
        <w:rPr>
          <w:rStyle w:val="size"/>
          <w:rFonts w:ascii="Times New Roman" w:hAnsi="Times New Roman" w:cs="Times New Roman"/>
          <w:sz w:val="24"/>
          <w:szCs w:val="24"/>
        </w:rPr>
        <w:t xml:space="preserve">but </w:t>
      </w:r>
      <w:r w:rsidR="00AF5A98" w:rsidRPr="00A81CDA">
        <w:rPr>
          <w:rStyle w:val="size"/>
          <w:rFonts w:ascii="Times New Roman" w:hAnsi="Times New Roman" w:cs="Times New Roman"/>
          <w:sz w:val="24"/>
          <w:szCs w:val="24"/>
        </w:rPr>
        <w:t>a good spread of aid programs</w:t>
      </w:r>
      <w:r w:rsidR="00CC0094">
        <w:rPr>
          <w:rStyle w:val="size"/>
          <w:rFonts w:ascii="Times New Roman" w:hAnsi="Times New Roman" w:cs="Times New Roman"/>
          <w:sz w:val="24"/>
          <w:szCs w:val="24"/>
        </w:rPr>
        <w:t xml:space="preserve"> worldwide is very</w:t>
      </w:r>
      <w:r w:rsidR="004D4646" w:rsidRPr="00A81CDA">
        <w:rPr>
          <w:rStyle w:val="size"/>
          <w:rFonts w:ascii="Times New Roman" w:hAnsi="Times New Roman" w:cs="Times New Roman"/>
          <w:sz w:val="24"/>
          <w:szCs w:val="24"/>
        </w:rPr>
        <w:t xml:space="preserve"> desirable, and provided one or other of the</w:t>
      </w:r>
      <w:r w:rsidR="00AF5A98" w:rsidRPr="00A81CDA">
        <w:rPr>
          <w:rStyle w:val="size"/>
          <w:rFonts w:ascii="Times New Roman" w:hAnsi="Times New Roman" w:cs="Times New Roman"/>
          <w:sz w:val="24"/>
          <w:szCs w:val="24"/>
        </w:rPr>
        <w:t xml:space="preserve"> three national interest characterizations I have described apply, any such aid </w:t>
      </w:r>
      <w:r w:rsidR="00CC0094">
        <w:rPr>
          <w:rStyle w:val="size"/>
          <w:rFonts w:ascii="Times New Roman" w:hAnsi="Times New Roman" w:cs="Times New Roman"/>
          <w:sz w:val="24"/>
          <w:szCs w:val="24"/>
        </w:rPr>
        <w:t>program is defensible. (W</w:t>
      </w:r>
      <w:r w:rsidR="00AF5A98" w:rsidRPr="00A81CDA">
        <w:rPr>
          <w:rStyle w:val="size"/>
          <w:rFonts w:ascii="Times New Roman" w:hAnsi="Times New Roman" w:cs="Times New Roman"/>
          <w:sz w:val="24"/>
          <w:szCs w:val="24"/>
        </w:rPr>
        <w:t xml:space="preserve">ith one caveat: I would </w:t>
      </w:r>
      <w:r w:rsidR="004D4646" w:rsidRPr="00A81CDA">
        <w:rPr>
          <w:rStyle w:val="size"/>
          <w:rFonts w:ascii="Times New Roman" w:hAnsi="Times New Roman" w:cs="Times New Roman"/>
          <w:sz w:val="24"/>
          <w:szCs w:val="24"/>
        </w:rPr>
        <w:t xml:space="preserve">not want to have to defend any aid project on the </w:t>
      </w:r>
      <w:r w:rsidR="004D4646" w:rsidRPr="00A81CDA">
        <w:rPr>
          <w:rStyle w:val="size"/>
          <w:rFonts w:ascii="Times New Roman" w:hAnsi="Times New Roman" w:cs="Times New Roman"/>
          <w:i/>
          <w:iCs/>
          <w:sz w:val="24"/>
          <w:szCs w:val="24"/>
        </w:rPr>
        <w:t xml:space="preserve">sole </w:t>
      </w:r>
      <w:r w:rsidR="004D4646" w:rsidRPr="00A81CDA">
        <w:rPr>
          <w:rStyle w:val="size"/>
          <w:rFonts w:ascii="Times New Roman" w:hAnsi="Times New Roman" w:cs="Times New Roman"/>
          <w:sz w:val="24"/>
          <w:szCs w:val="24"/>
        </w:rPr>
        <w:t>ground that it be</w:t>
      </w:r>
      <w:r w:rsidR="002C541D">
        <w:rPr>
          <w:rStyle w:val="size"/>
          <w:rFonts w:ascii="Times New Roman" w:hAnsi="Times New Roman" w:cs="Times New Roman"/>
          <w:sz w:val="24"/>
          <w:szCs w:val="24"/>
        </w:rPr>
        <w:t>nefited the donor country’s own</w:t>
      </w:r>
      <w:r w:rsidR="00AF5A98" w:rsidRPr="00A81CDA">
        <w:rPr>
          <w:rStyle w:val="size"/>
          <w:rFonts w:ascii="Times New Roman" w:hAnsi="Times New Roman" w:cs="Times New Roman"/>
          <w:sz w:val="24"/>
          <w:szCs w:val="24"/>
        </w:rPr>
        <w:t xml:space="preserve"> contractors!</w:t>
      </w:r>
      <w:r w:rsidR="00CC0094">
        <w:rPr>
          <w:rStyle w:val="size"/>
          <w:rFonts w:ascii="Times New Roman" w:hAnsi="Times New Roman" w:cs="Times New Roman"/>
          <w:sz w:val="24"/>
          <w:szCs w:val="24"/>
        </w:rPr>
        <w:t>)</w:t>
      </w:r>
    </w:p>
    <w:p w14:paraId="2455C8F7" w14:textId="77777777" w:rsidR="002C541D" w:rsidRDefault="00776E82" w:rsidP="00F04A53">
      <w:pPr>
        <w:jc w:val="both"/>
        <w:rPr>
          <w:rFonts w:ascii="Times New Roman" w:hAnsi="Times New Roman" w:cs="Times New Roman"/>
          <w:sz w:val="24"/>
          <w:szCs w:val="24"/>
        </w:rPr>
      </w:pPr>
      <w:r w:rsidRPr="00776E82">
        <w:rPr>
          <w:rFonts w:ascii="Times New Roman" w:hAnsi="Times New Roman" w:cs="Times New Roman"/>
          <w:b/>
          <w:sz w:val="24"/>
          <w:szCs w:val="24"/>
        </w:rPr>
        <w:t>Human Rights.</w:t>
      </w:r>
      <w:r w:rsidR="00242746">
        <w:rPr>
          <w:rFonts w:ascii="Times New Roman" w:hAnsi="Times New Roman" w:cs="Times New Roman"/>
          <w:b/>
          <w:sz w:val="24"/>
          <w:szCs w:val="24"/>
        </w:rPr>
        <w:t xml:space="preserve"> </w:t>
      </w:r>
      <w:r w:rsidR="00242746">
        <w:rPr>
          <w:rFonts w:ascii="Times New Roman" w:hAnsi="Times New Roman" w:cs="Times New Roman"/>
          <w:sz w:val="24"/>
          <w:szCs w:val="24"/>
        </w:rPr>
        <w:t xml:space="preserve">A recurring dilemma for any government of any decency at all is how to respond to serious human rights violations occurring inside another sovereign state. It is not only a matter of decent values sometimes being in tension with traditionally defined national </w:t>
      </w:r>
      <w:r w:rsidR="004777CB">
        <w:rPr>
          <w:rFonts w:ascii="Times New Roman" w:hAnsi="Times New Roman" w:cs="Times New Roman"/>
          <w:sz w:val="24"/>
          <w:szCs w:val="24"/>
        </w:rPr>
        <w:t xml:space="preserve">security or economic </w:t>
      </w:r>
      <w:r w:rsidR="00242746">
        <w:rPr>
          <w:rFonts w:ascii="Times New Roman" w:hAnsi="Times New Roman" w:cs="Times New Roman"/>
          <w:sz w:val="24"/>
          <w:szCs w:val="24"/>
        </w:rPr>
        <w:t>interests,</w:t>
      </w:r>
      <w:r w:rsidR="002C541D">
        <w:rPr>
          <w:rFonts w:ascii="Times New Roman" w:hAnsi="Times New Roman" w:cs="Times New Roman"/>
          <w:sz w:val="24"/>
          <w:szCs w:val="24"/>
        </w:rPr>
        <w:t xml:space="preserve"> although that will sometimes seem to be the case</w:t>
      </w:r>
      <w:r w:rsidR="00242746">
        <w:rPr>
          <w:rFonts w:ascii="Times New Roman" w:hAnsi="Times New Roman" w:cs="Times New Roman"/>
          <w:sz w:val="24"/>
          <w:szCs w:val="24"/>
        </w:rPr>
        <w:t xml:space="preserve"> because </w:t>
      </w:r>
      <w:r w:rsidR="00F04A53">
        <w:rPr>
          <w:rFonts w:ascii="Times New Roman" w:hAnsi="Times New Roman" w:cs="Times New Roman"/>
          <w:sz w:val="24"/>
          <w:szCs w:val="24"/>
        </w:rPr>
        <w:t>of the</w:t>
      </w:r>
      <w:r w:rsidR="00242746">
        <w:rPr>
          <w:rFonts w:ascii="Times New Roman" w:hAnsi="Times New Roman" w:cs="Times New Roman"/>
          <w:sz w:val="24"/>
          <w:szCs w:val="24"/>
        </w:rPr>
        <w:t xml:space="preserve"> </w:t>
      </w:r>
      <w:r w:rsidR="00F04A53">
        <w:rPr>
          <w:rFonts w:ascii="Times New Roman" w:hAnsi="Times New Roman" w:cs="Times New Roman"/>
          <w:sz w:val="24"/>
          <w:szCs w:val="24"/>
        </w:rPr>
        <w:t>fear so many governments have</w:t>
      </w:r>
      <w:r w:rsidR="002C541D">
        <w:rPr>
          <w:rFonts w:ascii="Times New Roman" w:hAnsi="Times New Roman" w:cs="Times New Roman"/>
          <w:sz w:val="24"/>
          <w:szCs w:val="24"/>
        </w:rPr>
        <w:t xml:space="preserve"> (usually in my view unfounded) that </w:t>
      </w:r>
      <w:r w:rsidR="004777CB">
        <w:rPr>
          <w:rFonts w:ascii="Times New Roman" w:hAnsi="Times New Roman" w:cs="Times New Roman"/>
          <w:sz w:val="24"/>
          <w:szCs w:val="24"/>
        </w:rPr>
        <w:t xml:space="preserve">by raising human rights issues with </w:t>
      </w:r>
      <w:r w:rsidR="00242746">
        <w:rPr>
          <w:rFonts w:ascii="Times New Roman" w:hAnsi="Times New Roman" w:cs="Times New Roman"/>
          <w:sz w:val="24"/>
          <w:szCs w:val="24"/>
        </w:rPr>
        <w:t xml:space="preserve">some misbehaving state </w:t>
      </w:r>
      <w:r w:rsidR="004777CB">
        <w:rPr>
          <w:rFonts w:ascii="Times New Roman" w:hAnsi="Times New Roman" w:cs="Times New Roman"/>
          <w:sz w:val="24"/>
          <w:szCs w:val="24"/>
        </w:rPr>
        <w:t>they will prejudice economic relations or create new security problems.</w:t>
      </w:r>
    </w:p>
    <w:p w14:paraId="0A0B7C82" w14:textId="77777777" w:rsidR="00776E82" w:rsidRDefault="00F04A53" w:rsidP="00F04A53">
      <w:pPr>
        <w:jc w:val="both"/>
        <w:rPr>
          <w:rFonts w:ascii="Times New Roman" w:hAnsi="Times New Roman" w:cs="Times New Roman"/>
          <w:sz w:val="24"/>
          <w:szCs w:val="24"/>
        </w:rPr>
      </w:pPr>
      <w:r>
        <w:rPr>
          <w:rFonts w:ascii="Times New Roman" w:hAnsi="Times New Roman" w:cs="Times New Roman"/>
          <w:sz w:val="24"/>
          <w:szCs w:val="24"/>
        </w:rPr>
        <w:t xml:space="preserve">It is </w:t>
      </w:r>
      <w:r w:rsidR="00242746">
        <w:rPr>
          <w:rFonts w:ascii="Times New Roman" w:hAnsi="Times New Roman" w:cs="Times New Roman"/>
          <w:sz w:val="24"/>
          <w:szCs w:val="24"/>
        </w:rPr>
        <w:t>often</w:t>
      </w:r>
      <w:r>
        <w:rPr>
          <w:rFonts w:ascii="Times New Roman" w:hAnsi="Times New Roman" w:cs="Times New Roman"/>
          <w:sz w:val="24"/>
          <w:szCs w:val="24"/>
        </w:rPr>
        <w:t xml:space="preserve"> </w:t>
      </w:r>
      <w:r w:rsidR="00242746">
        <w:rPr>
          <w:rFonts w:ascii="Times New Roman" w:hAnsi="Times New Roman" w:cs="Times New Roman"/>
          <w:sz w:val="24"/>
          <w:szCs w:val="24"/>
        </w:rPr>
        <w:t>also</w:t>
      </w:r>
      <w:r>
        <w:rPr>
          <w:rFonts w:ascii="Times New Roman" w:hAnsi="Times New Roman" w:cs="Times New Roman"/>
          <w:sz w:val="24"/>
          <w:szCs w:val="24"/>
        </w:rPr>
        <w:t xml:space="preserve"> just</w:t>
      </w:r>
      <w:r w:rsidR="00242746">
        <w:rPr>
          <w:rFonts w:ascii="Times New Roman" w:hAnsi="Times New Roman" w:cs="Times New Roman"/>
          <w:sz w:val="24"/>
          <w:szCs w:val="24"/>
        </w:rPr>
        <w:t xml:space="preserve"> a matter of deciding what</w:t>
      </w:r>
      <w:r>
        <w:rPr>
          <w:rFonts w:ascii="Times New Roman" w:hAnsi="Times New Roman" w:cs="Times New Roman"/>
          <w:sz w:val="24"/>
          <w:szCs w:val="24"/>
        </w:rPr>
        <w:t>, in all the circumstances,</w:t>
      </w:r>
      <w:r w:rsidR="00242746">
        <w:rPr>
          <w:rFonts w:ascii="Times New Roman" w:hAnsi="Times New Roman" w:cs="Times New Roman"/>
          <w:sz w:val="24"/>
          <w:szCs w:val="24"/>
        </w:rPr>
        <w:t xml:space="preserve"> is the most</w:t>
      </w:r>
      <w:r w:rsidR="00242746" w:rsidRPr="0033543A">
        <w:rPr>
          <w:rFonts w:ascii="Times New Roman" w:hAnsi="Times New Roman" w:cs="Times New Roman"/>
          <w:i/>
          <w:sz w:val="24"/>
          <w:szCs w:val="24"/>
        </w:rPr>
        <w:t xml:space="preserve"> sensible</w:t>
      </w:r>
      <w:r w:rsidR="004777CB">
        <w:rPr>
          <w:rFonts w:ascii="Times New Roman" w:hAnsi="Times New Roman" w:cs="Times New Roman"/>
          <w:sz w:val="24"/>
          <w:szCs w:val="24"/>
        </w:rPr>
        <w:t xml:space="preserve"> thing to do if one wants to effectively promote human rights values.</w:t>
      </w:r>
      <w:r w:rsidR="00242746">
        <w:rPr>
          <w:rFonts w:ascii="Times New Roman" w:hAnsi="Times New Roman" w:cs="Times New Roman"/>
          <w:sz w:val="24"/>
          <w:szCs w:val="24"/>
        </w:rPr>
        <w:t xml:space="preserve">  My Golden Rule in this respect</w:t>
      </w:r>
      <w:r>
        <w:rPr>
          <w:rFonts w:ascii="Times New Roman" w:hAnsi="Times New Roman" w:cs="Times New Roman"/>
          <w:sz w:val="24"/>
          <w:szCs w:val="24"/>
        </w:rPr>
        <w:t xml:space="preserve">, and I think this is what good international citizenship entails in this context, </w:t>
      </w:r>
      <w:r w:rsidR="00242746">
        <w:rPr>
          <w:rFonts w:ascii="Times New Roman" w:hAnsi="Times New Roman" w:cs="Times New Roman"/>
          <w:sz w:val="24"/>
          <w:szCs w:val="24"/>
        </w:rPr>
        <w:t>has always been</w:t>
      </w:r>
      <w:r>
        <w:rPr>
          <w:rFonts w:ascii="Times New Roman" w:hAnsi="Times New Roman" w:cs="Times New Roman"/>
          <w:sz w:val="24"/>
          <w:szCs w:val="24"/>
        </w:rPr>
        <w:t xml:space="preserve"> this.  Do that which is productive; minimise, but don’t entirely exclude, doing that which is </w:t>
      </w:r>
      <w:r w:rsidRPr="004777CB">
        <w:rPr>
          <w:rFonts w:ascii="Times New Roman" w:hAnsi="Times New Roman" w:cs="Times New Roman"/>
          <w:i/>
          <w:sz w:val="24"/>
          <w:szCs w:val="24"/>
        </w:rPr>
        <w:t>un</w:t>
      </w:r>
      <w:r>
        <w:rPr>
          <w:rFonts w:ascii="Times New Roman" w:hAnsi="Times New Roman" w:cs="Times New Roman"/>
          <w:sz w:val="24"/>
          <w:szCs w:val="24"/>
        </w:rPr>
        <w:t xml:space="preserve">productive; and avoid at all costs doing that which is </w:t>
      </w:r>
      <w:r w:rsidRPr="004777CB">
        <w:rPr>
          <w:rFonts w:ascii="Times New Roman" w:hAnsi="Times New Roman" w:cs="Times New Roman"/>
          <w:i/>
          <w:sz w:val="24"/>
          <w:szCs w:val="24"/>
        </w:rPr>
        <w:t>counter</w:t>
      </w:r>
      <w:r>
        <w:rPr>
          <w:rFonts w:ascii="Times New Roman" w:hAnsi="Times New Roman" w:cs="Times New Roman"/>
          <w:sz w:val="24"/>
          <w:szCs w:val="24"/>
        </w:rPr>
        <w:t xml:space="preserve">productive. </w:t>
      </w:r>
    </w:p>
    <w:p w14:paraId="75B4335B" w14:textId="77777777" w:rsidR="00F04A53" w:rsidRDefault="00F04A53" w:rsidP="00F04A53">
      <w:pPr>
        <w:jc w:val="both"/>
        <w:rPr>
          <w:rFonts w:ascii="Times New Roman" w:hAnsi="Times New Roman" w:cs="Times New Roman"/>
          <w:sz w:val="24"/>
          <w:szCs w:val="24"/>
        </w:rPr>
      </w:pPr>
      <w:r>
        <w:rPr>
          <w:rFonts w:ascii="Times New Roman" w:hAnsi="Times New Roman" w:cs="Times New Roman"/>
          <w:sz w:val="24"/>
          <w:szCs w:val="24"/>
        </w:rPr>
        <w:t>There are plenty of ways in which governments like ours, in Australia and Canada, can contribute productively to ending human rights abuses, and indeed we have worked closely together in the past on some of the best ex</w:t>
      </w:r>
      <w:r w:rsidR="0033543A">
        <w:rPr>
          <w:rFonts w:ascii="Times New Roman" w:hAnsi="Times New Roman" w:cs="Times New Roman"/>
          <w:sz w:val="24"/>
          <w:szCs w:val="24"/>
        </w:rPr>
        <w:t>amples of this. I think in this respect of the w</w:t>
      </w:r>
      <w:r w:rsidR="00A959CB">
        <w:rPr>
          <w:rFonts w:ascii="Times New Roman" w:hAnsi="Times New Roman" w:cs="Times New Roman"/>
          <w:sz w:val="24"/>
          <w:szCs w:val="24"/>
        </w:rPr>
        <w:t>ork</w:t>
      </w:r>
      <w:r w:rsidR="0033543A">
        <w:rPr>
          <w:rFonts w:ascii="Times New Roman" w:hAnsi="Times New Roman" w:cs="Times New Roman"/>
          <w:sz w:val="24"/>
          <w:szCs w:val="24"/>
        </w:rPr>
        <w:t xml:space="preserve"> that Bob Hawke and Brian Mulroney did together</w:t>
      </w:r>
      <w:r w:rsidR="004777CB">
        <w:rPr>
          <w:rFonts w:ascii="Times New Roman" w:hAnsi="Times New Roman" w:cs="Times New Roman"/>
          <w:sz w:val="24"/>
          <w:szCs w:val="24"/>
        </w:rPr>
        <w:t xml:space="preserve"> as Prime Ministers</w:t>
      </w:r>
      <w:r w:rsidR="0033543A">
        <w:rPr>
          <w:rFonts w:ascii="Times New Roman" w:hAnsi="Times New Roman" w:cs="Times New Roman"/>
          <w:sz w:val="24"/>
          <w:szCs w:val="24"/>
        </w:rPr>
        <w:t>, and J</w:t>
      </w:r>
      <w:r w:rsidR="004777CB">
        <w:rPr>
          <w:rFonts w:ascii="Times New Roman" w:hAnsi="Times New Roman" w:cs="Times New Roman"/>
          <w:sz w:val="24"/>
          <w:szCs w:val="24"/>
        </w:rPr>
        <w:t>oe Clark and I did together as</w:t>
      </w:r>
      <w:r w:rsidR="0033543A">
        <w:rPr>
          <w:rFonts w:ascii="Times New Roman" w:hAnsi="Times New Roman" w:cs="Times New Roman"/>
          <w:sz w:val="24"/>
          <w:szCs w:val="24"/>
        </w:rPr>
        <w:t xml:space="preserve"> Commonwe</w:t>
      </w:r>
      <w:r w:rsidR="004777CB">
        <w:rPr>
          <w:rFonts w:ascii="Times New Roman" w:hAnsi="Times New Roman" w:cs="Times New Roman"/>
          <w:sz w:val="24"/>
          <w:szCs w:val="24"/>
        </w:rPr>
        <w:t>alth Foreign Ministers</w:t>
      </w:r>
      <w:r w:rsidR="0033543A">
        <w:rPr>
          <w:rFonts w:ascii="Times New Roman" w:hAnsi="Times New Roman" w:cs="Times New Roman"/>
          <w:sz w:val="24"/>
          <w:szCs w:val="24"/>
        </w:rPr>
        <w:t xml:space="preserve">, in </w:t>
      </w:r>
      <w:r>
        <w:rPr>
          <w:rFonts w:ascii="Times New Roman" w:hAnsi="Times New Roman" w:cs="Times New Roman"/>
          <w:sz w:val="24"/>
          <w:szCs w:val="24"/>
        </w:rPr>
        <w:t xml:space="preserve">developing and advocating </w:t>
      </w:r>
      <w:r w:rsidR="0033543A">
        <w:rPr>
          <w:rFonts w:ascii="Times New Roman" w:hAnsi="Times New Roman" w:cs="Times New Roman"/>
          <w:sz w:val="24"/>
          <w:szCs w:val="24"/>
        </w:rPr>
        <w:t>globally for the financial sanctions regime that was ultimately so critical in bringing down South Africa’s apartheid regime.  And I think of the Canada-initiated International Commission on Intervention and State Sovereignty, which</w:t>
      </w:r>
      <w:r w:rsidR="00145695">
        <w:rPr>
          <w:rFonts w:ascii="Times New Roman" w:hAnsi="Times New Roman" w:cs="Times New Roman"/>
          <w:sz w:val="24"/>
          <w:szCs w:val="24"/>
        </w:rPr>
        <w:t xml:space="preserve"> I co-chaired on</w:t>
      </w:r>
      <w:r w:rsidR="0033543A">
        <w:rPr>
          <w:rFonts w:ascii="Times New Roman" w:hAnsi="Times New Roman" w:cs="Times New Roman"/>
          <w:sz w:val="24"/>
          <w:szCs w:val="24"/>
        </w:rPr>
        <w:t xml:space="preserve"> Lloyd </w:t>
      </w:r>
      <w:proofErr w:type="spellStart"/>
      <w:r w:rsidR="0033543A">
        <w:rPr>
          <w:rFonts w:ascii="Times New Roman" w:hAnsi="Times New Roman" w:cs="Times New Roman"/>
          <w:sz w:val="24"/>
          <w:szCs w:val="24"/>
        </w:rPr>
        <w:t>Axworthy</w:t>
      </w:r>
      <w:r w:rsidR="00145695">
        <w:rPr>
          <w:rFonts w:ascii="Times New Roman" w:hAnsi="Times New Roman" w:cs="Times New Roman"/>
          <w:sz w:val="24"/>
          <w:szCs w:val="24"/>
        </w:rPr>
        <w:t>’s</w:t>
      </w:r>
      <w:proofErr w:type="spellEnd"/>
      <w:r w:rsidR="00145695">
        <w:rPr>
          <w:rFonts w:ascii="Times New Roman" w:hAnsi="Times New Roman" w:cs="Times New Roman"/>
          <w:sz w:val="24"/>
          <w:szCs w:val="24"/>
        </w:rPr>
        <w:t xml:space="preserve"> invitation, </w:t>
      </w:r>
      <w:r w:rsidR="0033543A">
        <w:rPr>
          <w:rFonts w:ascii="Times New Roman" w:hAnsi="Times New Roman" w:cs="Times New Roman"/>
          <w:sz w:val="24"/>
          <w:szCs w:val="24"/>
        </w:rPr>
        <w:t>which succeeded in building a whole new international consensus on the hugely controversial issue of responding to mass atrocity crimes occurring behind state borders by changing the language and focus of the debate away from “the right to intervene” to “the responsibility to protect” (R2P).</w:t>
      </w:r>
    </w:p>
    <w:p w14:paraId="1D2329BD" w14:textId="77777777" w:rsidR="00145695" w:rsidRDefault="0033543A" w:rsidP="009B1C9D">
      <w:pPr>
        <w:jc w:val="both"/>
        <w:rPr>
          <w:rFonts w:ascii="Times New Roman" w:hAnsi="Times New Roman" w:cs="Times New Roman"/>
          <w:sz w:val="24"/>
          <w:szCs w:val="24"/>
        </w:rPr>
      </w:pPr>
      <w:r>
        <w:rPr>
          <w:rFonts w:ascii="Times New Roman" w:hAnsi="Times New Roman" w:cs="Times New Roman"/>
          <w:sz w:val="24"/>
          <w:szCs w:val="24"/>
        </w:rPr>
        <w:t xml:space="preserve">I should add in this respect that looking at issues through an R2P lens – which is essentially a good international citizenship lens – can be a helpful way of resolving some other </w:t>
      </w:r>
      <w:r w:rsidR="00D77375">
        <w:rPr>
          <w:rFonts w:ascii="Times New Roman" w:hAnsi="Times New Roman" w:cs="Times New Roman"/>
          <w:sz w:val="24"/>
          <w:szCs w:val="24"/>
        </w:rPr>
        <w:t>dilemmas which governments like ours face, in particular whether we should intervene</w:t>
      </w:r>
      <w:r w:rsidR="00145695">
        <w:rPr>
          <w:rFonts w:ascii="Times New Roman" w:hAnsi="Times New Roman" w:cs="Times New Roman"/>
          <w:sz w:val="24"/>
          <w:szCs w:val="24"/>
        </w:rPr>
        <w:t xml:space="preserve"> militarily</w:t>
      </w:r>
      <w:r w:rsidR="00D77375">
        <w:rPr>
          <w:rFonts w:ascii="Times New Roman" w:hAnsi="Times New Roman" w:cs="Times New Roman"/>
          <w:sz w:val="24"/>
          <w:szCs w:val="24"/>
        </w:rPr>
        <w:t xml:space="preserve"> in some foreign conflict or crisis situation.</w:t>
      </w:r>
      <w:r w:rsidR="00BB0267">
        <w:rPr>
          <w:rFonts w:ascii="Times New Roman" w:hAnsi="Times New Roman" w:cs="Times New Roman"/>
          <w:sz w:val="24"/>
          <w:szCs w:val="24"/>
        </w:rPr>
        <w:t xml:space="preserve"> We have both had to face that situation with our</w:t>
      </w:r>
      <w:r w:rsidR="00145695">
        <w:rPr>
          <w:rFonts w:ascii="Times New Roman" w:hAnsi="Times New Roman" w:cs="Times New Roman"/>
          <w:sz w:val="24"/>
          <w:szCs w:val="24"/>
        </w:rPr>
        <w:t xml:space="preserve"> </w:t>
      </w:r>
      <w:proofErr w:type="gramStart"/>
      <w:r w:rsidR="00145695">
        <w:rPr>
          <w:rFonts w:ascii="Times New Roman" w:hAnsi="Times New Roman" w:cs="Times New Roman"/>
          <w:sz w:val="24"/>
          <w:szCs w:val="24"/>
        </w:rPr>
        <w:t xml:space="preserve">current </w:t>
      </w:r>
      <w:r w:rsidR="00BB0267">
        <w:rPr>
          <w:rFonts w:ascii="Times New Roman" w:hAnsi="Times New Roman" w:cs="Times New Roman"/>
          <w:sz w:val="24"/>
          <w:szCs w:val="24"/>
        </w:rPr>
        <w:t xml:space="preserve"> interventions</w:t>
      </w:r>
      <w:proofErr w:type="gramEnd"/>
      <w:r w:rsidR="00BB0267">
        <w:rPr>
          <w:rFonts w:ascii="Times New Roman" w:hAnsi="Times New Roman" w:cs="Times New Roman"/>
          <w:sz w:val="24"/>
          <w:szCs w:val="24"/>
        </w:rPr>
        <w:t xml:space="preserve"> in Iraq and Syria. </w:t>
      </w:r>
      <w:r w:rsidR="00145695">
        <w:rPr>
          <w:rFonts w:ascii="Times New Roman" w:hAnsi="Times New Roman" w:cs="Times New Roman"/>
          <w:sz w:val="24"/>
          <w:szCs w:val="24"/>
        </w:rPr>
        <w:t>I am afraid that, supporter of the US alliance though I may be, I have to say that the</w:t>
      </w:r>
      <w:r w:rsidR="00BB0267">
        <w:rPr>
          <w:rFonts w:ascii="Times New Roman" w:hAnsi="Times New Roman" w:cs="Times New Roman"/>
          <w:sz w:val="24"/>
          <w:szCs w:val="24"/>
        </w:rPr>
        <w:t xml:space="preserve"> worst possible reason</w:t>
      </w:r>
      <w:r w:rsidR="00145695">
        <w:rPr>
          <w:rFonts w:ascii="Times New Roman" w:hAnsi="Times New Roman" w:cs="Times New Roman"/>
          <w:sz w:val="24"/>
          <w:szCs w:val="24"/>
        </w:rPr>
        <w:t xml:space="preserve"> for such a </w:t>
      </w:r>
      <w:r w:rsidR="00145695">
        <w:rPr>
          <w:rFonts w:ascii="Times New Roman" w:eastAsia="Times New Roman" w:hAnsi="Times New Roman" w:cs="Times New Roman"/>
          <w:sz w:val="24"/>
          <w:szCs w:val="24"/>
          <w:lang w:eastAsia="en-AU"/>
        </w:rPr>
        <w:t xml:space="preserve">military commitment is that our great and powerful friend </w:t>
      </w:r>
      <w:r w:rsidR="00A959CB" w:rsidRPr="00A81CDA">
        <w:rPr>
          <w:rFonts w:ascii="Times New Roman" w:eastAsia="Times New Roman" w:hAnsi="Times New Roman" w:cs="Times New Roman"/>
          <w:sz w:val="24"/>
          <w:szCs w:val="24"/>
          <w:lang w:eastAsia="en-AU"/>
        </w:rPr>
        <w:t>wants</w:t>
      </w:r>
      <w:r w:rsidR="00145695">
        <w:rPr>
          <w:rFonts w:ascii="Times New Roman" w:eastAsia="Times New Roman" w:hAnsi="Times New Roman" w:cs="Times New Roman"/>
          <w:sz w:val="24"/>
          <w:szCs w:val="24"/>
          <w:lang w:eastAsia="en-AU"/>
        </w:rPr>
        <w:t xml:space="preserve"> us to do this, or we think it</w:t>
      </w:r>
      <w:r w:rsidR="00A959CB" w:rsidRPr="00A81CDA">
        <w:rPr>
          <w:rFonts w:ascii="Times New Roman" w:eastAsia="Times New Roman" w:hAnsi="Times New Roman" w:cs="Times New Roman"/>
          <w:sz w:val="24"/>
          <w:szCs w:val="24"/>
          <w:lang w:eastAsia="en-AU"/>
        </w:rPr>
        <w:t xml:space="preserve"> want</w:t>
      </w:r>
      <w:r w:rsidR="00145695">
        <w:rPr>
          <w:rFonts w:ascii="Times New Roman" w:eastAsia="Times New Roman" w:hAnsi="Times New Roman" w:cs="Times New Roman"/>
          <w:sz w:val="24"/>
          <w:szCs w:val="24"/>
          <w:lang w:eastAsia="en-AU"/>
        </w:rPr>
        <w:t>s</w:t>
      </w:r>
      <w:r w:rsidR="00A959CB" w:rsidRPr="00A81CDA">
        <w:rPr>
          <w:rFonts w:ascii="Times New Roman" w:eastAsia="Times New Roman" w:hAnsi="Times New Roman" w:cs="Times New Roman"/>
          <w:sz w:val="24"/>
          <w:szCs w:val="24"/>
          <w:lang w:eastAsia="en-AU"/>
        </w:rPr>
        <w:t xml:space="preserve"> us to do it (or, perhaps, because we want the US to want us to do it</w:t>
      </w:r>
      <w:r w:rsidR="00A959CB">
        <w:rPr>
          <w:rFonts w:ascii="Times New Roman" w:eastAsia="Times New Roman" w:hAnsi="Times New Roman" w:cs="Times New Roman"/>
          <w:sz w:val="24"/>
          <w:szCs w:val="24"/>
          <w:lang w:eastAsia="en-AU"/>
        </w:rPr>
        <w:t xml:space="preserve">): </w:t>
      </w:r>
      <w:r w:rsidR="00A959CB">
        <w:rPr>
          <w:rFonts w:ascii="Times New Roman" w:hAnsi="Times New Roman" w:cs="Times New Roman"/>
          <w:sz w:val="24"/>
          <w:szCs w:val="24"/>
        </w:rPr>
        <w:t xml:space="preserve"> </w:t>
      </w:r>
      <w:r w:rsidR="00A959CB" w:rsidRPr="00A81CDA">
        <w:rPr>
          <w:rFonts w:ascii="Times New Roman" w:eastAsia="Times New Roman" w:hAnsi="Times New Roman" w:cs="Times New Roman"/>
          <w:sz w:val="24"/>
          <w:szCs w:val="24"/>
          <w:lang w:eastAsia="en-AU"/>
        </w:rPr>
        <w:t xml:space="preserve">“Whither thou </w:t>
      </w:r>
      <w:proofErr w:type="spellStart"/>
      <w:r w:rsidR="00A959CB" w:rsidRPr="00A81CDA">
        <w:rPr>
          <w:rFonts w:ascii="Times New Roman" w:eastAsia="Times New Roman" w:hAnsi="Times New Roman" w:cs="Times New Roman"/>
          <w:sz w:val="24"/>
          <w:szCs w:val="24"/>
          <w:lang w:eastAsia="en-AU"/>
        </w:rPr>
        <w:t>goest</w:t>
      </w:r>
      <w:proofErr w:type="spellEnd"/>
      <w:r w:rsidR="00A959CB" w:rsidRPr="00A81CDA">
        <w:rPr>
          <w:rFonts w:ascii="Times New Roman" w:eastAsia="Times New Roman" w:hAnsi="Times New Roman" w:cs="Times New Roman"/>
          <w:sz w:val="24"/>
          <w:szCs w:val="24"/>
          <w:lang w:eastAsia="en-AU"/>
        </w:rPr>
        <w:t xml:space="preserve">, there I </w:t>
      </w:r>
      <w:proofErr w:type="spellStart"/>
      <w:r w:rsidR="00A959CB" w:rsidRPr="00A81CDA">
        <w:rPr>
          <w:rFonts w:ascii="Times New Roman" w:eastAsia="Times New Roman" w:hAnsi="Times New Roman" w:cs="Times New Roman"/>
          <w:sz w:val="24"/>
          <w:szCs w:val="24"/>
          <w:lang w:eastAsia="en-AU"/>
        </w:rPr>
        <w:t>goest</w:t>
      </w:r>
      <w:proofErr w:type="spellEnd"/>
      <w:r w:rsidR="00A959CB" w:rsidRPr="00A81CDA">
        <w:rPr>
          <w:rFonts w:ascii="Times New Roman" w:eastAsia="Times New Roman" w:hAnsi="Times New Roman" w:cs="Times New Roman"/>
          <w:sz w:val="24"/>
          <w:szCs w:val="24"/>
          <w:lang w:eastAsia="en-AU"/>
        </w:rPr>
        <w:t>” might be good theology, but it is not great foreign policy for a country that values its independence.</w:t>
      </w:r>
      <w:r w:rsidR="00A959CB">
        <w:rPr>
          <w:rFonts w:ascii="Times New Roman" w:hAnsi="Times New Roman" w:cs="Times New Roman"/>
          <w:sz w:val="24"/>
          <w:szCs w:val="24"/>
        </w:rPr>
        <w:t xml:space="preserve"> </w:t>
      </w:r>
    </w:p>
    <w:p w14:paraId="6904FEEA" w14:textId="77777777" w:rsidR="00776E82" w:rsidRPr="00A81CDA" w:rsidRDefault="00BB0267" w:rsidP="009B1C9D">
      <w:pPr>
        <w:jc w:val="both"/>
        <w:rPr>
          <w:rFonts w:ascii="Times New Roman" w:eastAsia="Times New Roman" w:hAnsi="Times New Roman" w:cs="Times New Roman"/>
          <w:sz w:val="24"/>
          <w:szCs w:val="24"/>
          <w:lang w:eastAsia="en-AU"/>
        </w:rPr>
      </w:pPr>
      <w:r>
        <w:rPr>
          <w:rFonts w:ascii="Times New Roman" w:hAnsi="Times New Roman" w:cs="Times New Roman"/>
          <w:sz w:val="24"/>
          <w:szCs w:val="24"/>
        </w:rPr>
        <w:t>Almost as bad a</w:t>
      </w:r>
      <w:r w:rsidR="00A959CB">
        <w:rPr>
          <w:rFonts w:ascii="Times New Roman" w:hAnsi="Times New Roman" w:cs="Times New Roman"/>
          <w:sz w:val="24"/>
          <w:szCs w:val="24"/>
        </w:rPr>
        <w:t xml:space="preserve"> national security-interest </w:t>
      </w:r>
      <w:r>
        <w:rPr>
          <w:rFonts w:ascii="Times New Roman" w:hAnsi="Times New Roman" w:cs="Times New Roman"/>
          <w:sz w:val="24"/>
          <w:szCs w:val="24"/>
        </w:rPr>
        <w:t>reason</w:t>
      </w:r>
      <w:r w:rsidR="00145695">
        <w:rPr>
          <w:rFonts w:ascii="Times New Roman" w:hAnsi="Times New Roman" w:cs="Times New Roman"/>
          <w:sz w:val="24"/>
          <w:szCs w:val="24"/>
        </w:rPr>
        <w:t xml:space="preserve"> for this kind of intervention</w:t>
      </w:r>
      <w:r>
        <w:rPr>
          <w:rFonts w:ascii="Times New Roman" w:hAnsi="Times New Roman" w:cs="Times New Roman"/>
          <w:sz w:val="24"/>
          <w:szCs w:val="24"/>
        </w:rPr>
        <w:t xml:space="preserve"> </w:t>
      </w:r>
      <w:r w:rsidR="00A959CB" w:rsidRPr="009B1C9D">
        <w:rPr>
          <w:rFonts w:ascii="Times New Roman" w:hAnsi="Times New Roman" w:cs="Times New Roman"/>
          <w:sz w:val="24"/>
          <w:szCs w:val="24"/>
        </w:rPr>
        <w:t xml:space="preserve">is to </w:t>
      </w:r>
      <w:r w:rsidR="00145695">
        <w:rPr>
          <w:rFonts w:ascii="Times New Roman" w:hAnsi="Times New Roman" w:cs="Times New Roman"/>
          <w:sz w:val="24"/>
          <w:szCs w:val="24"/>
        </w:rPr>
        <w:t>“</w:t>
      </w:r>
      <w:r w:rsidR="00A959CB" w:rsidRPr="009B1C9D">
        <w:rPr>
          <w:rFonts w:ascii="Times New Roman" w:hAnsi="Times New Roman" w:cs="Times New Roman"/>
          <w:sz w:val="24"/>
          <w:szCs w:val="24"/>
        </w:rPr>
        <w:t>drain</w:t>
      </w:r>
      <w:r w:rsidRPr="009B1C9D">
        <w:rPr>
          <w:rFonts w:ascii="Times New Roman" w:hAnsi="Times New Roman" w:cs="Times New Roman"/>
          <w:sz w:val="24"/>
          <w:szCs w:val="24"/>
        </w:rPr>
        <w:t xml:space="preserve"> the</w:t>
      </w:r>
      <w:r w:rsidR="00A959CB" w:rsidRPr="009B1C9D">
        <w:rPr>
          <w:rFonts w:ascii="Times New Roman" w:hAnsi="Times New Roman" w:cs="Times New Roman"/>
          <w:sz w:val="24"/>
          <w:szCs w:val="24"/>
        </w:rPr>
        <w:t xml:space="preserve"> regional</w:t>
      </w:r>
      <w:r w:rsidRPr="009B1C9D">
        <w:rPr>
          <w:rFonts w:ascii="Times New Roman" w:hAnsi="Times New Roman" w:cs="Times New Roman"/>
          <w:sz w:val="24"/>
          <w:szCs w:val="24"/>
        </w:rPr>
        <w:t xml:space="preserve"> </w:t>
      </w:r>
      <w:r w:rsidR="00A959CB" w:rsidRPr="009B1C9D">
        <w:rPr>
          <w:rFonts w:ascii="Times New Roman" w:hAnsi="Times New Roman" w:cs="Times New Roman"/>
          <w:sz w:val="24"/>
          <w:szCs w:val="24"/>
        </w:rPr>
        <w:t>swamp of terrorists</w:t>
      </w:r>
      <w:r w:rsidR="00145695">
        <w:rPr>
          <w:rFonts w:ascii="Times New Roman" w:hAnsi="Times New Roman" w:cs="Times New Roman"/>
          <w:sz w:val="24"/>
          <w:szCs w:val="24"/>
        </w:rPr>
        <w:t>”</w:t>
      </w:r>
      <w:r w:rsidR="00A959CB" w:rsidRPr="009B1C9D">
        <w:rPr>
          <w:rFonts w:ascii="Times New Roman" w:hAnsi="Times New Roman" w:cs="Times New Roman"/>
          <w:sz w:val="24"/>
          <w:szCs w:val="24"/>
        </w:rPr>
        <w:t xml:space="preserve">: </w:t>
      </w:r>
      <w:r w:rsidR="00A959CB" w:rsidRPr="009B1C9D">
        <w:rPr>
          <w:rFonts w:ascii="Times New Roman" w:hAnsi="Times New Roman" w:cs="Times New Roman"/>
          <w:color w:val="333333"/>
          <w:sz w:val="24"/>
          <w:szCs w:val="24"/>
        </w:rPr>
        <w:t>when this enterprise</w:t>
      </w:r>
      <w:r w:rsidR="00145695">
        <w:rPr>
          <w:rFonts w:ascii="Times New Roman" w:hAnsi="Times New Roman" w:cs="Times New Roman"/>
          <w:color w:val="333333"/>
          <w:sz w:val="24"/>
          <w:szCs w:val="24"/>
        </w:rPr>
        <w:t>, desirable as it is,</w:t>
      </w:r>
      <w:r w:rsidR="00A959CB" w:rsidRPr="009B1C9D">
        <w:rPr>
          <w:rFonts w:ascii="Times New Roman" w:hAnsi="Times New Roman" w:cs="Times New Roman"/>
          <w:color w:val="333333"/>
          <w:sz w:val="24"/>
          <w:szCs w:val="24"/>
        </w:rPr>
        <w:t xml:space="preserve"> moves beyond containment to destruction, with all the collateral civilian damage that is bound to be </w:t>
      </w:r>
      <w:r w:rsidR="00A959CB" w:rsidRPr="009B1C9D">
        <w:rPr>
          <w:rFonts w:ascii="Times New Roman" w:hAnsi="Times New Roman" w:cs="Times New Roman"/>
          <w:color w:val="333333"/>
          <w:sz w:val="24"/>
          <w:szCs w:val="24"/>
        </w:rPr>
        <w:lastRenderedPageBreak/>
        <w:t>involved, this always runs the risk of recruiting more to the extremist cause than it kills. By far the most defensible, and I think politically saleable, ground for intervention is one that focuses on the good international citizenship pillar of our national interest</w:t>
      </w:r>
      <w:r w:rsidR="009B1C9D" w:rsidRPr="009B1C9D">
        <w:rPr>
          <w:rFonts w:ascii="Times New Roman" w:hAnsi="Times New Roman" w:cs="Times New Roman"/>
          <w:color w:val="333333"/>
          <w:sz w:val="24"/>
          <w:szCs w:val="24"/>
        </w:rPr>
        <w:t xml:space="preserve">: </w:t>
      </w:r>
      <w:r w:rsidR="00A959CB" w:rsidRPr="009B1C9D">
        <w:rPr>
          <w:rFonts w:ascii="Times New Roman" w:hAnsi="Times New Roman" w:cs="Times New Roman"/>
          <w:color w:val="333333"/>
          <w:sz w:val="24"/>
          <w:szCs w:val="24"/>
        </w:rPr>
        <w:t>our collective humanitarian responsibility to protect</w:t>
      </w:r>
      <w:r w:rsidR="009B1C9D" w:rsidRPr="009B1C9D">
        <w:rPr>
          <w:rFonts w:ascii="Times New Roman" w:hAnsi="Times New Roman" w:cs="Times New Roman"/>
          <w:color w:val="333333"/>
          <w:sz w:val="24"/>
          <w:szCs w:val="24"/>
        </w:rPr>
        <w:t xml:space="preserve"> </w:t>
      </w:r>
      <w:r w:rsidR="00A959CB" w:rsidRPr="009B1C9D">
        <w:rPr>
          <w:rFonts w:ascii="Times New Roman" w:hAnsi="Times New Roman" w:cs="Times New Roman"/>
          <w:color w:val="333333"/>
          <w:sz w:val="24"/>
          <w:szCs w:val="24"/>
        </w:rPr>
        <w:t>innocent civilians at risk of mass atrocity crimes</w:t>
      </w:r>
      <w:r w:rsidR="009B1C9D" w:rsidRPr="009B1C9D">
        <w:rPr>
          <w:rFonts w:ascii="Times New Roman" w:hAnsi="Times New Roman" w:cs="Times New Roman"/>
          <w:color w:val="333333"/>
          <w:sz w:val="24"/>
          <w:szCs w:val="24"/>
        </w:rPr>
        <w:t xml:space="preserve"> from Islamist extremists.</w:t>
      </w:r>
      <w:r w:rsidR="009B1C9D">
        <w:rPr>
          <w:color w:val="333333"/>
        </w:rPr>
        <w:t xml:space="preserve"> </w:t>
      </w:r>
    </w:p>
    <w:p w14:paraId="7FB44D3E" w14:textId="77777777" w:rsidR="0067203A" w:rsidRDefault="009B1C9D" w:rsidP="00776E82">
      <w:pPr>
        <w:jc w:val="both"/>
        <w:rPr>
          <w:rFonts w:ascii="Times New Roman" w:hAnsi="Times New Roman" w:cs="Times New Roman"/>
          <w:sz w:val="24"/>
          <w:szCs w:val="24"/>
        </w:rPr>
      </w:pPr>
      <w:r>
        <w:rPr>
          <w:rFonts w:ascii="Times New Roman" w:hAnsi="Times New Roman" w:cs="Times New Roman"/>
          <w:sz w:val="24"/>
          <w:szCs w:val="24"/>
        </w:rPr>
        <w:t xml:space="preserve">Sometimes the actions that our governments take in responding to human rights violations in other countries are manifestly </w:t>
      </w:r>
      <w:r w:rsidRPr="0067203A">
        <w:rPr>
          <w:rFonts w:ascii="Times New Roman" w:hAnsi="Times New Roman" w:cs="Times New Roman"/>
          <w:b/>
          <w:sz w:val="24"/>
          <w:szCs w:val="24"/>
        </w:rPr>
        <w:t>un</w:t>
      </w:r>
      <w:r>
        <w:rPr>
          <w:rFonts w:ascii="Times New Roman" w:hAnsi="Times New Roman" w:cs="Times New Roman"/>
          <w:sz w:val="24"/>
          <w:szCs w:val="24"/>
        </w:rPr>
        <w:t xml:space="preserve">productive, but that doesn’t mean they </w:t>
      </w:r>
      <w:r w:rsidR="00150C9D">
        <w:rPr>
          <w:rFonts w:ascii="Times New Roman" w:hAnsi="Times New Roman" w:cs="Times New Roman"/>
          <w:sz w:val="24"/>
          <w:szCs w:val="24"/>
        </w:rPr>
        <w:t>should not be engaged in at all, if only on a modest scale.</w:t>
      </w:r>
      <w:r>
        <w:rPr>
          <w:rFonts w:ascii="Times New Roman" w:hAnsi="Times New Roman" w:cs="Times New Roman"/>
          <w:sz w:val="24"/>
          <w:szCs w:val="24"/>
        </w:rPr>
        <w:t xml:space="preserve"> I took that view when I was Foreign Minister,</w:t>
      </w:r>
      <w:r w:rsidR="00145695">
        <w:rPr>
          <w:rFonts w:ascii="Times New Roman" w:hAnsi="Times New Roman" w:cs="Times New Roman"/>
          <w:sz w:val="24"/>
          <w:szCs w:val="24"/>
        </w:rPr>
        <w:t xml:space="preserve"> regularly</w:t>
      </w:r>
      <w:r>
        <w:rPr>
          <w:rFonts w:ascii="Times New Roman" w:hAnsi="Times New Roman" w:cs="Times New Roman"/>
          <w:sz w:val="24"/>
          <w:szCs w:val="24"/>
        </w:rPr>
        <w:t xml:space="preserve"> instructing my often rather u</w:t>
      </w:r>
      <w:r w:rsidR="00145695">
        <w:rPr>
          <w:rFonts w:ascii="Times New Roman" w:hAnsi="Times New Roman" w:cs="Times New Roman"/>
          <w:sz w:val="24"/>
          <w:szCs w:val="24"/>
        </w:rPr>
        <w:t>nhappy diplomats to make</w:t>
      </w:r>
      <w:r>
        <w:rPr>
          <w:rFonts w:ascii="Times New Roman" w:hAnsi="Times New Roman" w:cs="Times New Roman"/>
          <w:sz w:val="24"/>
          <w:szCs w:val="24"/>
        </w:rPr>
        <w:t xml:space="preserve"> representations to their host country counterparts in relation to Amnesty International-supplied advice about imminent executions or </w:t>
      </w:r>
      <w:r w:rsidR="0067203A">
        <w:rPr>
          <w:rFonts w:ascii="Times New Roman" w:hAnsi="Times New Roman" w:cs="Times New Roman"/>
          <w:sz w:val="24"/>
          <w:szCs w:val="24"/>
        </w:rPr>
        <w:t xml:space="preserve">particular </w:t>
      </w:r>
      <w:r>
        <w:rPr>
          <w:rFonts w:ascii="Times New Roman" w:hAnsi="Times New Roman" w:cs="Times New Roman"/>
          <w:sz w:val="24"/>
          <w:szCs w:val="24"/>
        </w:rPr>
        <w:t>political prisoners. I don’t think we had any impact in other than a tiny handful of the hundreds of cases raised, other than to make – I think usefully – clear that at least someone in the wider international community w</w:t>
      </w:r>
      <w:r w:rsidR="0067203A">
        <w:rPr>
          <w:rFonts w:ascii="Times New Roman" w:hAnsi="Times New Roman" w:cs="Times New Roman"/>
          <w:sz w:val="24"/>
          <w:szCs w:val="24"/>
        </w:rPr>
        <w:t>as watching and monitoring these countries’</w:t>
      </w:r>
      <w:r>
        <w:rPr>
          <w:rFonts w:ascii="Times New Roman" w:hAnsi="Times New Roman" w:cs="Times New Roman"/>
          <w:sz w:val="24"/>
          <w:szCs w:val="24"/>
        </w:rPr>
        <w:t xml:space="preserve"> behaviour.</w:t>
      </w:r>
      <w:r w:rsidR="0067203A">
        <w:rPr>
          <w:rFonts w:ascii="Times New Roman" w:hAnsi="Times New Roman" w:cs="Times New Roman"/>
          <w:sz w:val="24"/>
          <w:szCs w:val="24"/>
        </w:rPr>
        <w:t xml:space="preserve"> In my long experience of making these and other kinds of human rights demarches to unsympathetic governments, I can remember causing a fair degree of discomfort and on occasion irritation, but never to the point of this having any subsequent adverse impact on Australia’s economic or security interests: these risks tend to be much exaggerated.  And </w:t>
      </w:r>
      <w:r w:rsidR="00145695">
        <w:rPr>
          <w:rFonts w:ascii="Times New Roman" w:hAnsi="Times New Roman" w:cs="Times New Roman"/>
          <w:sz w:val="24"/>
          <w:szCs w:val="24"/>
        </w:rPr>
        <w:t>if this kind of international attention makes</w:t>
      </w:r>
      <w:r w:rsidR="0067203A">
        <w:rPr>
          <w:rFonts w:ascii="Times New Roman" w:hAnsi="Times New Roman" w:cs="Times New Roman"/>
          <w:sz w:val="24"/>
          <w:szCs w:val="24"/>
        </w:rPr>
        <w:t xml:space="preserve"> governments who behave badly feel even just a little discomfited</w:t>
      </w:r>
      <w:r w:rsidR="00145695">
        <w:rPr>
          <w:rFonts w:ascii="Times New Roman" w:hAnsi="Times New Roman" w:cs="Times New Roman"/>
          <w:sz w:val="24"/>
          <w:szCs w:val="24"/>
        </w:rPr>
        <w:t xml:space="preserve">, </w:t>
      </w:r>
      <w:proofErr w:type="gramStart"/>
      <w:r w:rsidR="00145695">
        <w:rPr>
          <w:rFonts w:ascii="Times New Roman" w:hAnsi="Times New Roman" w:cs="Times New Roman"/>
          <w:sz w:val="24"/>
          <w:szCs w:val="24"/>
        </w:rPr>
        <w:t xml:space="preserve">that </w:t>
      </w:r>
      <w:r w:rsidR="0067203A">
        <w:rPr>
          <w:rFonts w:ascii="Times New Roman" w:hAnsi="Times New Roman" w:cs="Times New Roman"/>
          <w:sz w:val="24"/>
          <w:szCs w:val="24"/>
        </w:rPr>
        <w:t xml:space="preserve"> is</w:t>
      </w:r>
      <w:proofErr w:type="gramEnd"/>
      <w:r w:rsidR="0067203A">
        <w:rPr>
          <w:rFonts w:ascii="Times New Roman" w:hAnsi="Times New Roman" w:cs="Times New Roman"/>
          <w:sz w:val="24"/>
          <w:szCs w:val="24"/>
        </w:rPr>
        <w:t xml:space="preserve"> a consummation devoutly to be wished. </w:t>
      </w:r>
      <w:r>
        <w:rPr>
          <w:rFonts w:ascii="Times New Roman" w:hAnsi="Times New Roman" w:cs="Times New Roman"/>
          <w:sz w:val="24"/>
          <w:szCs w:val="24"/>
        </w:rPr>
        <w:t xml:space="preserve"> </w:t>
      </w:r>
    </w:p>
    <w:p w14:paraId="4304357D" w14:textId="77777777" w:rsidR="00150C9D" w:rsidRDefault="00150C9D" w:rsidP="00776E82">
      <w:pPr>
        <w:jc w:val="both"/>
        <w:rPr>
          <w:rFonts w:ascii="Times New Roman" w:hAnsi="Times New Roman" w:cs="Times New Roman"/>
          <w:sz w:val="24"/>
          <w:szCs w:val="24"/>
        </w:rPr>
      </w:pPr>
      <w:r>
        <w:rPr>
          <w:rFonts w:ascii="Times New Roman" w:hAnsi="Times New Roman" w:cs="Times New Roman"/>
          <w:sz w:val="24"/>
          <w:szCs w:val="24"/>
        </w:rPr>
        <w:t xml:space="preserve">What clearly has to be avoided by governments, however enthusiastically they might want to demonstrate their good international citizenship credentials, is human rights activity that is manifestly </w:t>
      </w:r>
      <w:r w:rsidRPr="0067203A">
        <w:rPr>
          <w:rFonts w:ascii="Times New Roman" w:hAnsi="Times New Roman" w:cs="Times New Roman"/>
          <w:b/>
          <w:sz w:val="24"/>
          <w:szCs w:val="24"/>
        </w:rPr>
        <w:t>counter</w:t>
      </w:r>
      <w:r>
        <w:rPr>
          <w:rFonts w:ascii="Times New Roman" w:hAnsi="Times New Roman" w:cs="Times New Roman"/>
          <w:sz w:val="24"/>
          <w:szCs w:val="24"/>
        </w:rPr>
        <w:t>p</w:t>
      </w:r>
      <w:r w:rsidR="0067203A">
        <w:rPr>
          <w:rFonts w:ascii="Times New Roman" w:hAnsi="Times New Roman" w:cs="Times New Roman"/>
          <w:sz w:val="24"/>
          <w:szCs w:val="24"/>
        </w:rPr>
        <w:t>roductive for the people sought to be helped.</w:t>
      </w:r>
      <w:r w:rsidR="00145695">
        <w:rPr>
          <w:rFonts w:ascii="Times New Roman" w:hAnsi="Times New Roman" w:cs="Times New Roman"/>
          <w:sz w:val="24"/>
          <w:szCs w:val="24"/>
        </w:rPr>
        <w:t xml:space="preserve">  Although preference that many governments express for “quiet diplomacy” on these matters </w:t>
      </w:r>
      <w:r>
        <w:rPr>
          <w:rFonts w:ascii="Times New Roman" w:hAnsi="Times New Roman" w:cs="Times New Roman"/>
          <w:sz w:val="24"/>
          <w:szCs w:val="24"/>
        </w:rPr>
        <w:t xml:space="preserve">tends to infuriate NGOs, </w:t>
      </w:r>
      <w:r w:rsidR="00145695">
        <w:rPr>
          <w:rFonts w:ascii="Times New Roman" w:hAnsi="Times New Roman" w:cs="Times New Roman"/>
          <w:sz w:val="24"/>
          <w:szCs w:val="24"/>
        </w:rPr>
        <w:t xml:space="preserve">this </w:t>
      </w:r>
      <w:r>
        <w:rPr>
          <w:rFonts w:ascii="Times New Roman" w:hAnsi="Times New Roman" w:cs="Times New Roman"/>
          <w:sz w:val="24"/>
          <w:szCs w:val="24"/>
        </w:rPr>
        <w:t>is not always a cynical cover for not making any waves at all: it can sometimes be the only sensible way to proceed, because noisy diplomacy can seriously stiffen resistance.  One recent example of that may have been Indonesian President Jokowi’s determination, in the face of a strong and public Australian campaign, to proceed with the execution of convicted drug offenders: he simply did not wish to be</w:t>
      </w:r>
      <w:r w:rsidR="00AF35E2">
        <w:rPr>
          <w:rFonts w:ascii="Times New Roman" w:hAnsi="Times New Roman" w:cs="Times New Roman"/>
          <w:sz w:val="24"/>
          <w:szCs w:val="24"/>
        </w:rPr>
        <w:t xml:space="preserve"> visibly </w:t>
      </w:r>
      <w:r>
        <w:rPr>
          <w:rFonts w:ascii="Times New Roman" w:hAnsi="Times New Roman" w:cs="Times New Roman"/>
          <w:sz w:val="24"/>
          <w:szCs w:val="24"/>
        </w:rPr>
        <w:t>seen to be yielding to in</w:t>
      </w:r>
      <w:r w:rsidR="00AF35E2">
        <w:rPr>
          <w:rFonts w:ascii="Times New Roman" w:hAnsi="Times New Roman" w:cs="Times New Roman"/>
          <w:sz w:val="24"/>
          <w:szCs w:val="24"/>
        </w:rPr>
        <w:t>ternational pressure.</w:t>
      </w:r>
    </w:p>
    <w:p w14:paraId="1384E0E4" w14:textId="77777777" w:rsidR="00D5091F" w:rsidRPr="00D5091F" w:rsidRDefault="00AF35E2" w:rsidP="00D5091F">
      <w:pPr>
        <w:jc w:val="both"/>
        <w:rPr>
          <w:rFonts w:ascii="Times New Roman" w:hAnsi="Times New Roman" w:cs="Times New Roman"/>
          <w:sz w:val="24"/>
          <w:szCs w:val="24"/>
        </w:rPr>
      </w:pPr>
      <w:r>
        <w:rPr>
          <w:rFonts w:ascii="Times New Roman" w:hAnsi="Times New Roman" w:cs="Times New Roman"/>
          <w:sz w:val="24"/>
          <w:szCs w:val="24"/>
        </w:rPr>
        <w:t xml:space="preserve">Another example that will live long in my memory </w:t>
      </w:r>
      <w:r w:rsidR="00D5091F">
        <w:rPr>
          <w:rFonts w:ascii="Times New Roman" w:hAnsi="Times New Roman" w:cs="Times New Roman"/>
          <w:sz w:val="24"/>
          <w:szCs w:val="24"/>
        </w:rPr>
        <w:t xml:space="preserve">is how close we came in 1994 – after years </w:t>
      </w:r>
      <w:proofErr w:type="gramStart"/>
      <w:r w:rsidR="00D5091F">
        <w:rPr>
          <w:rFonts w:ascii="Times New Roman" w:hAnsi="Times New Roman" w:cs="Times New Roman"/>
          <w:sz w:val="24"/>
          <w:szCs w:val="24"/>
        </w:rPr>
        <w:t xml:space="preserve">of </w:t>
      </w:r>
      <w:r w:rsidR="00145695">
        <w:rPr>
          <w:rFonts w:ascii="Times New Roman" w:hAnsi="Times New Roman" w:cs="Times New Roman"/>
          <w:sz w:val="24"/>
          <w:szCs w:val="24"/>
        </w:rPr>
        <w:t xml:space="preserve"> quietly</w:t>
      </w:r>
      <w:proofErr w:type="gramEnd"/>
      <w:r w:rsidR="00145695">
        <w:rPr>
          <w:rFonts w:ascii="Times New Roman" w:hAnsi="Times New Roman" w:cs="Times New Roman"/>
          <w:sz w:val="24"/>
          <w:szCs w:val="24"/>
        </w:rPr>
        <w:t xml:space="preserve"> </w:t>
      </w:r>
      <w:r w:rsidR="00D5091F">
        <w:rPr>
          <w:rFonts w:ascii="Times New Roman" w:hAnsi="Times New Roman" w:cs="Times New Roman"/>
          <w:sz w:val="24"/>
          <w:szCs w:val="24"/>
        </w:rPr>
        <w:t xml:space="preserve">working with my Indonesian Foreign Minister counterpart Ali </w:t>
      </w:r>
      <w:proofErr w:type="spellStart"/>
      <w:r w:rsidR="00D5091F">
        <w:rPr>
          <w:rFonts w:ascii="Times New Roman" w:hAnsi="Times New Roman" w:cs="Times New Roman"/>
          <w:sz w:val="24"/>
          <w:szCs w:val="24"/>
        </w:rPr>
        <w:t>Alatas</w:t>
      </w:r>
      <w:proofErr w:type="spellEnd"/>
      <w:r w:rsidR="00D5091F">
        <w:rPr>
          <w:rFonts w:ascii="Times New Roman" w:hAnsi="Times New Roman" w:cs="Times New Roman"/>
          <w:sz w:val="24"/>
          <w:szCs w:val="24"/>
        </w:rPr>
        <w:t xml:space="preserve"> to achieve it – to a major autonomy package for the brutally suppressed people of East Timor. It was on the verge of being announced by President Suharto at that </w:t>
      </w:r>
      <w:r w:rsidR="00D5091F" w:rsidRPr="00D5091F">
        <w:rPr>
          <w:rFonts w:ascii="Times New Roman" w:hAnsi="Times New Roman" w:cs="Times New Roman"/>
          <w:sz w:val="24"/>
          <w:szCs w:val="24"/>
        </w:rPr>
        <w:t xml:space="preserve">year’s APEC meeting – until </w:t>
      </w:r>
      <w:r w:rsidR="00D5091F">
        <w:rPr>
          <w:rFonts w:ascii="Times New Roman" w:hAnsi="Times New Roman" w:cs="Times New Roman"/>
          <w:sz w:val="24"/>
          <w:szCs w:val="24"/>
        </w:rPr>
        <w:t>a well-</w:t>
      </w:r>
      <w:r w:rsidR="00D5091F" w:rsidRPr="00D5091F">
        <w:rPr>
          <w:rFonts w:ascii="Times New Roman" w:hAnsi="Times New Roman" w:cs="Times New Roman"/>
          <w:sz w:val="24"/>
          <w:szCs w:val="24"/>
        </w:rPr>
        <w:t xml:space="preserve">intentioned statement </w:t>
      </w:r>
      <w:r w:rsidR="00D5091F" w:rsidRPr="00D5091F">
        <w:rPr>
          <w:rFonts w:ascii="Times New Roman" w:hAnsi="Times New Roman" w:cs="Times New Roman"/>
          <w:color w:val="333333"/>
          <w:sz w:val="24"/>
          <w:szCs w:val="24"/>
        </w:rPr>
        <w:t>from President Bill Clinton in Jakarta designed to pressure Suharto into accepting such a package produced, as this kind of diplomacy sometimes does, precisely the opposite result.</w:t>
      </w:r>
    </w:p>
    <w:p w14:paraId="6BB4548E" w14:textId="77777777" w:rsidR="00776E82" w:rsidRDefault="00776E82" w:rsidP="00776E82">
      <w:pPr>
        <w:jc w:val="both"/>
        <w:rPr>
          <w:rFonts w:ascii="Times New Roman" w:eastAsia="Times New Roman" w:hAnsi="Times New Roman" w:cs="Times New Roman"/>
          <w:sz w:val="24"/>
          <w:szCs w:val="24"/>
          <w:lang w:eastAsia="en-AU"/>
        </w:rPr>
      </w:pPr>
      <w:r>
        <w:rPr>
          <w:rFonts w:ascii="Times New Roman" w:hAnsi="Times New Roman" w:cs="Times New Roman"/>
          <w:b/>
          <w:sz w:val="24"/>
          <w:szCs w:val="24"/>
        </w:rPr>
        <w:t>Asylum Seekers.</w:t>
      </w:r>
      <w:r w:rsidR="00503CD5">
        <w:rPr>
          <w:rFonts w:ascii="Times New Roman" w:hAnsi="Times New Roman" w:cs="Times New Roman"/>
          <w:b/>
          <w:sz w:val="24"/>
          <w:szCs w:val="24"/>
        </w:rPr>
        <w:t xml:space="preserve"> </w:t>
      </w:r>
      <w:r w:rsidR="00503CD5">
        <w:rPr>
          <w:rFonts w:ascii="Times New Roman" w:hAnsi="Times New Roman" w:cs="Times New Roman"/>
          <w:sz w:val="24"/>
          <w:szCs w:val="24"/>
        </w:rPr>
        <w:t xml:space="preserve">The issue of how to respond to a big influx of people fleeing the horror and misery of war and political persecution and seeking political asylum in neighbouring countries is one that Canada, because of its geography, may have been able to largely avoid. But it has of course been a huge issue in Europe, and it has been a significant issue in Australia, although </w:t>
      </w:r>
      <w:r w:rsidR="001B5635">
        <w:rPr>
          <w:rFonts w:ascii="Times New Roman" w:hAnsi="Times New Roman" w:cs="Times New Roman"/>
          <w:sz w:val="24"/>
          <w:szCs w:val="24"/>
        </w:rPr>
        <w:t xml:space="preserve">even when </w:t>
      </w:r>
      <w:r w:rsidR="00503CD5">
        <w:rPr>
          <w:rFonts w:ascii="Times New Roman" w:hAnsi="Times New Roman" w:cs="Times New Roman"/>
          <w:sz w:val="24"/>
          <w:szCs w:val="24"/>
        </w:rPr>
        <w:t>our “boat people”</w:t>
      </w:r>
      <w:r w:rsidR="001B5635">
        <w:rPr>
          <w:rFonts w:ascii="Times New Roman" w:hAnsi="Times New Roman" w:cs="Times New Roman"/>
          <w:sz w:val="24"/>
          <w:szCs w:val="24"/>
        </w:rPr>
        <w:t xml:space="preserve"> problem was at its height</w:t>
      </w:r>
      <w:r w:rsidR="001B5635" w:rsidRPr="00A81CDA">
        <w:rPr>
          <w:rFonts w:ascii="Times New Roman" w:eastAsia="Times New Roman" w:hAnsi="Times New Roman" w:cs="Times New Roman"/>
          <w:sz w:val="24"/>
          <w:szCs w:val="24"/>
          <w:lang w:eastAsia="en-AU"/>
        </w:rPr>
        <w:t>– with thousands in transit and hundreds dying at sea – </w:t>
      </w:r>
      <w:r w:rsidR="001B5635">
        <w:rPr>
          <w:rFonts w:ascii="Times New Roman" w:eastAsia="Times New Roman" w:hAnsi="Times New Roman" w:cs="Times New Roman"/>
          <w:sz w:val="24"/>
          <w:szCs w:val="24"/>
          <w:lang w:eastAsia="en-AU"/>
        </w:rPr>
        <w:t>it</w:t>
      </w:r>
      <w:r w:rsidR="001B5635" w:rsidRPr="00A81CDA">
        <w:rPr>
          <w:rFonts w:ascii="Times New Roman" w:eastAsia="Times New Roman" w:hAnsi="Times New Roman" w:cs="Times New Roman"/>
          <w:sz w:val="24"/>
          <w:szCs w:val="24"/>
          <w:lang w:eastAsia="en-AU"/>
        </w:rPr>
        <w:t> paled almost into insignificance compared with the hundreds of thousands of asylum seekers and other would-be migrants continuing to cross the Mediterranean into Europe, and the many thousands who have been lost at sea in the process.</w:t>
      </w:r>
    </w:p>
    <w:p w14:paraId="001CC19A" w14:textId="77777777" w:rsidR="00D7380C" w:rsidRDefault="001B2A6D" w:rsidP="001B2A6D">
      <w:pPr>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The Australian response to this issue in recent years is not one in which I, or a great many of my compatriots, take any pride, with </w:t>
      </w:r>
      <w:r w:rsidR="00776E82" w:rsidRPr="00A81CDA">
        <w:rPr>
          <w:rFonts w:ascii="Times New Roman" w:eastAsia="Times New Roman" w:hAnsi="Times New Roman" w:cs="Times New Roman"/>
          <w:sz w:val="24"/>
          <w:szCs w:val="24"/>
          <w:lang w:eastAsia="en-AU"/>
        </w:rPr>
        <w:t>both sides</w:t>
      </w:r>
      <w:r>
        <w:rPr>
          <w:rFonts w:ascii="Times New Roman" w:eastAsia="Times New Roman" w:hAnsi="Times New Roman" w:cs="Times New Roman"/>
          <w:sz w:val="24"/>
          <w:szCs w:val="24"/>
          <w:lang w:eastAsia="en-AU"/>
        </w:rPr>
        <w:t xml:space="preserve"> of politics</w:t>
      </w:r>
      <w:r w:rsidR="00776E82" w:rsidRPr="00A81CDA">
        <w:rPr>
          <w:rFonts w:ascii="Times New Roman" w:eastAsia="Times New Roman" w:hAnsi="Times New Roman" w:cs="Times New Roman"/>
          <w:sz w:val="24"/>
          <w:szCs w:val="24"/>
          <w:lang w:eastAsia="en-AU"/>
        </w:rPr>
        <w:t xml:space="preserve"> engaged in a populist race to the bottom</w:t>
      </w:r>
      <w:r w:rsidR="0019232A">
        <w:rPr>
          <w:rFonts w:ascii="Times New Roman" w:eastAsia="Times New Roman" w:hAnsi="Times New Roman" w:cs="Times New Roman"/>
          <w:sz w:val="24"/>
          <w:szCs w:val="24"/>
          <w:lang w:eastAsia="en-AU"/>
        </w:rPr>
        <w:t>. We refuse now to allow any arrivals – however prima facie credible their claim to satisfy asylum criteria – to be even processed in Australia; we send them to hell-hole offshore processing and detention centres in Nauru and Papua New Guinea’s Manus Island; and even if they are eventually determined to be refugees, refuse to allow any of them to settle in Australia.</w:t>
      </w:r>
    </w:p>
    <w:p w14:paraId="6A3BE7B7" w14:textId="77777777" w:rsidR="00D7380C" w:rsidRDefault="0019232A" w:rsidP="001B2A6D">
      <w:pPr>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argument is dressed up in a moral cloak – the necessity to have in place very powerful deterrents to travel to Australia if the </w:t>
      </w:r>
      <w:r w:rsidRPr="00A81CDA">
        <w:rPr>
          <w:rFonts w:ascii="Times New Roman" w:eastAsia="Times New Roman" w:hAnsi="Times New Roman" w:cs="Times New Roman"/>
          <w:sz w:val="24"/>
          <w:szCs w:val="24"/>
          <w:lang w:eastAsia="en-AU"/>
        </w:rPr>
        <w:t>people smugglers</w:t>
      </w:r>
      <w:r>
        <w:rPr>
          <w:rFonts w:ascii="Times New Roman" w:eastAsia="Times New Roman" w:hAnsi="Times New Roman" w:cs="Times New Roman"/>
          <w:sz w:val="24"/>
          <w:szCs w:val="24"/>
          <w:lang w:eastAsia="en-AU"/>
        </w:rPr>
        <w:t xml:space="preserve"> are to no longer able to ply</w:t>
      </w:r>
      <w:r w:rsidRPr="00A81CDA">
        <w:rPr>
          <w:rFonts w:ascii="Times New Roman" w:eastAsia="Times New Roman" w:hAnsi="Times New Roman" w:cs="Times New Roman"/>
          <w:sz w:val="24"/>
          <w:szCs w:val="24"/>
          <w:lang w:eastAsia="en-AU"/>
        </w:rPr>
        <w:t xml:space="preserve"> their awful trade</w:t>
      </w:r>
      <w:r>
        <w:rPr>
          <w:rFonts w:ascii="Times New Roman" w:eastAsia="Times New Roman" w:hAnsi="Times New Roman" w:cs="Times New Roman"/>
          <w:sz w:val="24"/>
          <w:szCs w:val="24"/>
          <w:lang w:eastAsia="en-AU"/>
        </w:rPr>
        <w:t xml:space="preserve"> and boat people deaths at sea are to once and for all be stopped. But the political appeal both sides of politics have been making is more cynical, and b</w:t>
      </w:r>
      <w:r w:rsidR="00D7380C">
        <w:rPr>
          <w:rFonts w:ascii="Times New Roman" w:eastAsia="Times New Roman" w:hAnsi="Times New Roman" w:cs="Times New Roman"/>
          <w:sz w:val="24"/>
          <w:szCs w:val="24"/>
          <w:lang w:eastAsia="en-AU"/>
        </w:rPr>
        <w:t>ased</w:t>
      </w:r>
      <w:r>
        <w:rPr>
          <w:rFonts w:ascii="Times New Roman" w:eastAsia="Times New Roman" w:hAnsi="Times New Roman" w:cs="Times New Roman"/>
          <w:sz w:val="24"/>
          <w:szCs w:val="24"/>
          <w:lang w:eastAsia="en-AU"/>
        </w:rPr>
        <w:t xml:space="preserve"> essentially</w:t>
      </w:r>
      <w:r w:rsidR="00D7380C">
        <w:rPr>
          <w:rFonts w:ascii="Times New Roman" w:eastAsia="Times New Roman" w:hAnsi="Times New Roman" w:cs="Times New Roman"/>
          <w:sz w:val="24"/>
          <w:szCs w:val="24"/>
          <w:lang w:eastAsia="en-AU"/>
        </w:rPr>
        <w:t xml:space="preserve"> on wanting to  </w:t>
      </w:r>
      <w:r>
        <w:rPr>
          <w:rFonts w:ascii="Times New Roman" w:eastAsia="Times New Roman" w:hAnsi="Times New Roman" w:cs="Times New Roman"/>
          <w:sz w:val="24"/>
          <w:szCs w:val="24"/>
          <w:lang w:eastAsia="en-AU"/>
        </w:rPr>
        <w:t xml:space="preserve"> be seen to </w:t>
      </w:r>
      <w:r w:rsidR="001B2A6D">
        <w:rPr>
          <w:rFonts w:ascii="Times New Roman" w:eastAsia="Times New Roman" w:hAnsi="Times New Roman" w:cs="Times New Roman"/>
          <w:sz w:val="24"/>
          <w:szCs w:val="24"/>
          <w:lang w:eastAsia="en-AU"/>
        </w:rPr>
        <w:t xml:space="preserve">be protecting traditional national interests – </w:t>
      </w:r>
      <w:r w:rsidR="00D7380C">
        <w:rPr>
          <w:rFonts w:ascii="Times New Roman" w:eastAsia="Times New Roman" w:hAnsi="Times New Roman" w:cs="Times New Roman"/>
          <w:sz w:val="24"/>
          <w:szCs w:val="24"/>
          <w:lang w:eastAsia="en-AU"/>
        </w:rPr>
        <w:t>to address</w:t>
      </w:r>
      <w:r w:rsidR="001B2A6D">
        <w:rPr>
          <w:rFonts w:ascii="Times New Roman" w:eastAsia="Times New Roman" w:hAnsi="Times New Roman" w:cs="Times New Roman"/>
          <w:sz w:val="24"/>
          <w:szCs w:val="24"/>
          <w:lang w:eastAsia="en-AU"/>
        </w:rPr>
        <w:t xml:space="preserve"> the security risks associated with possible Islamist extremists sneaking in under the cover of seeking asylum, or the economic impact of large numbers of unwanted arrivals </w:t>
      </w:r>
      <w:r w:rsidR="00D7380C">
        <w:rPr>
          <w:rFonts w:ascii="Times New Roman" w:eastAsia="Times New Roman" w:hAnsi="Times New Roman" w:cs="Times New Roman"/>
          <w:sz w:val="24"/>
          <w:szCs w:val="24"/>
          <w:lang w:eastAsia="en-AU"/>
        </w:rPr>
        <w:t>competing for increasingly scarce jobs. Good international citizenship has been conspicuous by its total absence, and Australia’s international reputation has taken a battering as a result.</w:t>
      </w:r>
    </w:p>
    <w:p w14:paraId="17354F38" w14:textId="77777777" w:rsidR="0041788D" w:rsidRDefault="00D7380C" w:rsidP="001B2A6D">
      <w:pPr>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While no-one denies that the asylum seeker problem anywhere is capable of a simple solution, if one approaches it through a good international citizenship lens</w:t>
      </w:r>
      <w:r w:rsidR="005E6CF9">
        <w:rPr>
          <w:rFonts w:ascii="Times New Roman" w:eastAsia="Times New Roman" w:hAnsi="Times New Roman" w:cs="Times New Roman"/>
          <w:sz w:val="24"/>
          <w:szCs w:val="24"/>
          <w:lang w:eastAsia="en-AU"/>
        </w:rPr>
        <w:t xml:space="preserve">, giving proper weight to both respect for international law and to cooperative multilateral problem-solving, </w:t>
      </w:r>
      <w:r>
        <w:rPr>
          <w:rFonts w:ascii="Times New Roman" w:eastAsia="Times New Roman" w:hAnsi="Times New Roman" w:cs="Times New Roman"/>
          <w:sz w:val="24"/>
          <w:szCs w:val="24"/>
          <w:lang w:eastAsia="en-AU"/>
        </w:rPr>
        <w:t xml:space="preserve"> at least the basic elements of an appropriate res</w:t>
      </w:r>
      <w:r w:rsidR="005E6CF9">
        <w:rPr>
          <w:rFonts w:ascii="Times New Roman" w:eastAsia="Times New Roman" w:hAnsi="Times New Roman" w:cs="Times New Roman"/>
          <w:sz w:val="24"/>
          <w:szCs w:val="24"/>
          <w:lang w:eastAsia="en-AU"/>
        </w:rPr>
        <w:t>ponse are evident.  And</w:t>
      </w:r>
      <w:r>
        <w:rPr>
          <w:rFonts w:ascii="Times New Roman" w:eastAsia="Times New Roman" w:hAnsi="Times New Roman" w:cs="Times New Roman"/>
          <w:sz w:val="24"/>
          <w:szCs w:val="24"/>
          <w:lang w:eastAsia="en-AU"/>
        </w:rPr>
        <w:t xml:space="preserve"> – when the problem is on the relatively modest scale we are experiencing it in Australia – </w:t>
      </w:r>
      <w:r w:rsidR="005E6CF9">
        <w:rPr>
          <w:rFonts w:ascii="Times New Roman" w:eastAsia="Times New Roman" w:hAnsi="Times New Roman" w:cs="Times New Roman"/>
          <w:sz w:val="24"/>
          <w:szCs w:val="24"/>
          <w:lang w:eastAsia="en-AU"/>
        </w:rPr>
        <w:t>it is a response that is relatively quickly and inexpensively</w:t>
      </w:r>
      <w:r>
        <w:rPr>
          <w:rFonts w:ascii="Times New Roman" w:eastAsia="Times New Roman" w:hAnsi="Times New Roman" w:cs="Times New Roman"/>
          <w:sz w:val="24"/>
          <w:szCs w:val="24"/>
          <w:lang w:eastAsia="en-AU"/>
        </w:rPr>
        <w:t xml:space="preserve"> deliverable</w:t>
      </w:r>
      <w:r w:rsidR="005E6CF9">
        <w:rPr>
          <w:rFonts w:ascii="Times New Roman" w:eastAsia="Times New Roman" w:hAnsi="Times New Roman" w:cs="Times New Roman"/>
          <w:sz w:val="24"/>
          <w:szCs w:val="24"/>
          <w:lang w:eastAsia="en-AU"/>
        </w:rPr>
        <w:t xml:space="preserve"> in practice</w:t>
      </w:r>
      <w:r>
        <w:rPr>
          <w:rFonts w:ascii="Times New Roman" w:eastAsia="Times New Roman" w:hAnsi="Times New Roman" w:cs="Times New Roman"/>
          <w:sz w:val="24"/>
          <w:szCs w:val="24"/>
          <w:lang w:eastAsia="en-AU"/>
        </w:rPr>
        <w:t xml:space="preserve">.  </w:t>
      </w:r>
    </w:p>
    <w:p w14:paraId="732CE33E" w14:textId="77777777" w:rsidR="008E7EF7" w:rsidRDefault="005E6CF9" w:rsidP="001B2A6D">
      <w:pPr>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Such an approach would</w:t>
      </w:r>
      <w:r w:rsidR="00F23411">
        <w:rPr>
          <w:rFonts w:ascii="Times New Roman" w:eastAsia="Times New Roman" w:hAnsi="Times New Roman" w:cs="Times New Roman"/>
          <w:sz w:val="24"/>
          <w:szCs w:val="24"/>
          <w:lang w:eastAsia="en-AU"/>
        </w:rPr>
        <w:t xml:space="preserve"> involv</w:t>
      </w:r>
      <w:r>
        <w:rPr>
          <w:rFonts w:ascii="Times New Roman" w:eastAsia="Times New Roman" w:hAnsi="Times New Roman" w:cs="Times New Roman"/>
          <w:sz w:val="24"/>
          <w:szCs w:val="24"/>
          <w:lang w:eastAsia="en-AU"/>
        </w:rPr>
        <w:t>e</w:t>
      </w:r>
      <w:r w:rsidR="00F23411">
        <w:rPr>
          <w:rFonts w:ascii="Times New Roman" w:eastAsia="Times New Roman" w:hAnsi="Times New Roman" w:cs="Times New Roman"/>
          <w:sz w:val="24"/>
          <w:szCs w:val="24"/>
          <w:lang w:eastAsia="en-AU"/>
        </w:rPr>
        <w:t xml:space="preserve"> first, providing resources (and countries like Australia and Canada should be generous in this respect) to countries of first arrival, to enable them to process applicants for refugee status quickly and efficiently and accommodate them meanwhile in decent facilities; and second, ensuring orderly resettlement in any country willing to take them of those who do establish their right to asylum, with countries like Australia very significantly increasing its annual intake quotas</w:t>
      </w:r>
      <w:r w:rsidR="008E7EF7">
        <w:rPr>
          <w:rFonts w:ascii="Times New Roman" w:eastAsia="Times New Roman" w:hAnsi="Times New Roman" w:cs="Times New Roman"/>
          <w:sz w:val="24"/>
          <w:szCs w:val="24"/>
          <w:lang w:eastAsia="en-AU"/>
        </w:rPr>
        <w:t xml:space="preserve"> – as Canada now indeed has – </w:t>
      </w:r>
      <w:r w:rsidR="00F23411">
        <w:rPr>
          <w:rFonts w:ascii="Times New Roman" w:eastAsia="Times New Roman" w:hAnsi="Times New Roman" w:cs="Times New Roman"/>
          <w:sz w:val="24"/>
          <w:szCs w:val="24"/>
          <w:lang w:eastAsia="en-AU"/>
        </w:rPr>
        <w:t xml:space="preserve"> to enable the queues to move quickly (and</w:t>
      </w:r>
      <w:r w:rsidR="008E7EF7">
        <w:rPr>
          <w:rFonts w:ascii="Times New Roman" w:eastAsia="Times New Roman" w:hAnsi="Times New Roman" w:cs="Times New Roman"/>
          <w:sz w:val="24"/>
          <w:szCs w:val="24"/>
          <w:lang w:eastAsia="en-AU"/>
        </w:rPr>
        <w:t>,</w:t>
      </w:r>
      <w:r w:rsidR="00F23411">
        <w:rPr>
          <w:rFonts w:ascii="Times New Roman" w:eastAsia="Times New Roman" w:hAnsi="Times New Roman" w:cs="Times New Roman"/>
          <w:sz w:val="24"/>
          <w:szCs w:val="24"/>
          <w:lang w:eastAsia="en-AU"/>
        </w:rPr>
        <w:t xml:space="preserve"> again</w:t>
      </w:r>
      <w:r w:rsidR="008E7EF7">
        <w:rPr>
          <w:rFonts w:ascii="Times New Roman" w:eastAsia="Times New Roman" w:hAnsi="Times New Roman" w:cs="Times New Roman"/>
          <w:sz w:val="24"/>
          <w:szCs w:val="24"/>
          <w:lang w:eastAsia="en-AU"/>
        </w:rPr>
        <w:t>, with</w:t>
      </w:r>
      <w:r w:rsidR="00F23411">
        <w:rPr>
          <w:rFonts w:ascii="Times New Roman" w:eastAsia="Times New Roman" w:hAnsi="Times New Roman" w:cs="Times New Roman"/>
          <w:sz w:val="24"/>
          <w:szCs w:val="24"/>
          <w:lang w:eastAsia="en-AU"/>
        </w:rPr>
        <w:t xml:space="preserve"> </w:t>
      </w:r>
      <w:r w:rsidR="008E7EF7">
        <w:rPr>
          <w:rFonts w:ascii="Times New Roman" w:eastAsia="Times New Roman" w:hAnsi="Times New Roman" w:cs="Times New Roman"/>
          <w:sz w:val="24"/>
          <w:szCs w:val="24"/>
          <w:lang w:eastAsia="en-AU"/>
        </w:rPr>
        <w:t>financial assistance being given by</w:t>
      </w:r>
      <w:r w:rsidR="00F23411">
        <w:rPr>
          <w:rFonts w:ascii="Times New Roman" w:eastAsia="Times New Roman" w:hAnsi="Times New Roman" w:cs="Times New Roman"/>
          <w:sz w:val="24"/>
          <w:szCs w:val="24"/>
          <w:lang w:eastAsia="en-AU"/>
        </w:rPr>
        <w:t xml:space="preserve"> those countries who can afford it to</w:t>
      </w:r>
      <w:r w:rsidR="008E7EF7">
        <w:rPr>
          <w:rFonts w:ascii="Times New Roman" w:eastAsia="Times New Roman" w:hAnsi="Times New Roman" w:cs="Times New Roman"/>
          <w:sz w:val="24"/>
          <w:szCs w:val="24"/>
          <w:lang w:eastAsia="en-AU"/>
        </w:rPr>
        <w:t xml:space="preserve"> resettlement countries </w:t>
      </w:r>
      <w:r w:rsidR="00F23411">
        <w:rPr>
          <w:rFonts w:ascii="Times New Roman" w:eastAsia="Times New Roman" w:hAnsi="Times New Roman" w:cs="Times New Roman"/>
          <w:sz w:val="24"/>
          <w:szCs w:val="24"/>
          <w:lang w:eastAsia="en-AU"/>
        </w:rPr>
        <w:t xml:space="preserve"> who can’t).  </w:t>
      </w:r>
    </w:p>
    <w:p w14:paraId="1C16C1CE" w14:textId="77777777" w:rsidR="00D7380C" w:rsidRDefault="00F23411" w:rsidP="001B2A6D">
      <w:pPr>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At least in the case of Australia, it also makes sense in practice – and is defensible in principle in this context of orderly and quick processing –</w:t>
      </w:r>
      <w:r w:rsidR="005E6CF9">
        <w:rPr>
          <w:rFonts w:ascii="Times New Roman" w:eastAsia="Times New Roman" w:hAnsi="Times New Roman" w:cs="Times New Roman"/>
          <w:sz w:val="24"/>
          <w:szCs w:val="24"/>
          <w:lang w:eastAsia="en-AU"/>
        </w:rPr>
        <w:t xml:space="preserve"> to directly stop the people smugglers, and the deaths at sea inevitably associated with them, by allowing properly conducted naval turn-backs of such boats back into the territorial waters from which they originated, with this being done in close cooperation with the Indonesian or other country officials involved.</w:t>
      </w:r>
    </w:p>
    <w:p w14:paraId="3015AE1D" w14:textId="77777777" w:rsidR="001B2A6D" w:rsidRDefault="0041788D" w:rsidP="001B2A6D">
      <w:pPr>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My country’s approach to the asylum seeker problem has been cynical, heartless and shameful. It’s not too late to recover ground, the good international citizenship principle points the way, and it would be very much in our national interests, broadly defined, for it to be followed here. </w:t>
      </w:r>
    </w:p>
    <w:p w14:paraId="4AC563CE" w14:textId="77777777" w:rsidR="0041788D" w:rsidRDefault="0041788D" w:rsidP="00776E82">
      <w:pPr>
        <w:jc w:val="both"/>
        <w:rPr>
          <w:rFonts w:ascii="Times New Roman" w:hAnsi="Times New Roman" w:cs="Times New Roman"/>
          <w:b/>
          <w:sz w:val="24"/>
          <w:szCs w:val="24"/>
        </w:rPr>
      </w:pPr>
    </w:p>
    <w:p w14:paraId="1192A470" w14:textId="77777777" w:rsidR="008E7EF7" w:rsidRDefault="008E7EF7" w:rsidP="0041788D">
      <w:pPr>
        <w:jc w:val="both"/>
        <w:rPr>
          <w:rFonts w:ascii="Times New Roman" w:hAnsi="Times New Roman" w:cs="Times New Roman"/>
          <w:sz w:val="24"/>
          <w:szCs w:val="24"/>
        </w:rPr>
      </w:pPr>
      <w:r>
        <w:rPr>
          <w:rFonts w:ascii="Times New Roman" w:hAnsi="Times New Roman" w:cs="Times New Roman"/>
          <w:b/>
          <w:sz w:val="24"/>
          <w:szCs w:val="24"/>
        </w:rPr>
        <w:t>Nuclear Disarmament</w:t>
      </w:r>
      <w:r w:rsidR="00776E82">
        <w:rPr>
          <w:rFonts w:ascii="Times New Roman" w:hAnsi="Times New Roman" w:cs="Times New Roman"/>
          <w:b/>
          <w:sz w:val="24"/>
          <w:szCs w:val="24"/>
        </w:rPr>
        <w:t>.</w:t>
      </w:r>
      <w:r w:rsidR="0041788D">
        <w:rPr>
          <w:rFonts w:ascii="Times New Roman" w:hAnsi="Times New Roman" w:cs="Times New Roman"/>
          <w:b/>
          <w:sz w:val="24"/>
          <w:szCs w:val="24"/>
        </w:rPr>
        <w:t xml:space="preserve"> </w:t>
      </w:r>
      <w:r>
        <w:rPr>
          <w:rFonts w:ascii="Times New Roman" w:hAnsi="Times New Roman" w:cs="Times New Roman"/>
          <w:sz w:val="24"/>
          <w:szCs w:val="24"/>
        </w:rPr>
        <w:t xml:space="preserve">From a values-based good international citizenship perspective, there is not much room for argument about nuclear weapons. They are the most </w:t>
      </w:r>
      <w:r>
        <w:rPr>
          <w:rFonts w:ascii="Times New Roman" w:hAnsi="Times New Roman" w:cs="Times New Roman"/>
          <w:sz w:val="24"/>
          <w:szCs w:val="24"/>
        </w:rPr>
        <w:lastRenderedPageBreak/>
        <w:t>indiscriminately inhumane weapons ever devised, and the only ones capable of destroying life on this planet as we know it. There is compelling scientific reason to believe that a nuclear exchange of just 50 weapons</w:t>
      </w:r>
      <w:r w:rsidR="00B1521A">
        <w:rPr>
          <w:rFonts w:ascii="Times New Roman" w:hAnsi="Times New Roman" w:cs="Times New Roman"/>
          <w:sz w:val="24"/>
          <w:szCs w:val="24"/>
        </w:rPr>
        <w:t xml:space="preserve"> – in, say, a war between India and Pakistan, which is unhappily not unthinkable – would have just that effect. And there are still well over 15,000 such weapons in the global stockpile, with a combined destructive capability of over 100,000 Hiroshima-sized bombs. The world would be infinitely safer and saner without them.</w:t>
      </w:r>
    </w:p>
    <w:p w14:paraId="41BB24EB" w14:textId="77777777" w:rsidR="00B1521A" w:rsidRDefault="00B1521A" w:rsidP="0041788D">
      <w:pPr>
        <w:jc w:val="both"/>
        <w:rPr>
          <w:rFonts w:ascii="Times New Roman" w:hAnsi="Times New Roman" w:cs="Times New Roman"/>
          <w:b/>
          <w:sz w:val="24"/>
          <w:szCs w:val="24"/>
        </w:rPr>
      </w:pPr>
      <w:r>
        <w:rPr>
          <w:rFonts w:ascii="Times New Roman" w:hAnsi="Times New Roman" w:cs="Times New Roman"/>
          <w:sz w:val="24"/>
          <w:szCs w:val="24"/>
        </w:rPr>
        <w:t>While, on even the most optimistic view, complete elimination is decades away – not least because problems of verifying and enforcing a global zero compact are a long way from solution – there is every reason to start the process right now. And certainly to dramatically reduce stockpiles, dramatically reduce deployments, dramatically reduce the number of weapons on high-alert launch status,</w:t>
      </w:r>
      <w:r w:rsidR="00E05A07">
        <w:rPr>
          <w:rFonts w:ascii="Times New Roman" w:hAnsi="Times New Roman" w:cs="Times New Roman"/>
          <w:sz w:val="24"/>
          <w:szCs w:val="24"/>
        </w:rPr>
        <w:t xml:space="preserve"> and</w:t>
      </w:r>
      <w:r>
        <w:rPr>
          <w:rFonts w:ascii="Times New Roman" w:hAnsi="Times New Roman" w:cs="Times New Roman"/>
          <w:sz w:val="24"/>
          <w:szCs w:val="24"/>
        </w:rPr>
        <w:t xml:space="preserve"> get every nuclear-armed state doctrinally committed to No First Use </w:t>
      </w:r>
      <w:r w:rsidR="00E05A07">
        <w:rPr>
          <w:rFonts w:ascii="Times New Roman" w:hAnsi="Times New Roman" w:cs="Times New Roman"/>
          <w:sz w:val="24"/>
          <w:szCs w:val="24"/>
        </w:rPr>
        <w:t>--</w:t>
      </w:r>
      <w:r>
        <w:rPr>
          <w:rFonts w:ascii="Times New Roman" w:hAnsi="Times New Roman" w:cs="Times New Roman"/>
          <w:sz w:val="24"/>
          <w:szCs w:val="24"/>
        </w:rPr>
        <w:t xml:space="preserve"> all of which President Obama came into office wanting to do, and s</w:t>
      </w:r>
      <w:r w:rsidR="00E05A07">
        <w:rPr>
          <w:rFonts w:ascii="Times New Roman" w:hAnsi="Times New Roman" w:cs="Times New Roman"/>
          <w:sz w:val="24"/>
          <w:szCs w:val="24"/>
        </w:rPr>
        <w:t>till wants to do, along with bringing the  Comprehensive Test Ban Treaty into full force and effect.</w:t>
      </w:r>
    </w:p>
    <w:p w14:paraId="4384291B" w14:textId="77777777" w:rsidR="00F17EEA" w:rsidRDefault="00E05A07" w:rsidP="0041788D">
      <w:pPr>
        <w:jc w:val="both"/>
        <w:rPr>
          <w:rFonts w:ascii="Times New Roman" w:hAnsi="Times New Roman" w:cs="Times New Roman"/>
          <w:sz w:val="24"/>
          <w:szCs w:val="24"/>
        </w:rPr>
      </w:pPr>
      <w:r>
        <w:rPr>
          <w:rFonts w:ascii="Times New Roman" w:hAnsi="Times New Roman" w:cs="Times New Roman"/>
          <w:sz w:val="24"/>
          <w:szCs w:val="24"/>
        </w:rPr>
        <w:t xml:space="preserve">But Obama, unhappily, will leave office with none of these objectives achieved. The trouble is that there are an army of policy makers, in all the nuclear-armed states and in all too many of their allies, </w:t>
      </w:r>
      <w:r w:rsidR="00821D13">
        <w:rPr>
          <w:rFonts w:ascii="Times New Roman" w:hAnsi="Times New Roman" w:cs="Times New Roman"/>
          <w:sz w:val="24"/>
          <w:szCs w:val="24"/>
        </w:rPr>
        <w:t xml:space="preserve">for whom </w:t>
      </w:r>
      <w:r>
        <w:rPr>
          <w:rFonts w:ascii="Times New Roman" w:hAnsi="Times New Roman" w:cs="Times New Roman"/>
          <w:sz w:val="24"/>
          <w:szCs w:val="24"/>
        </w:rPr>
        <w:t xml:space="preserve">the issue is seen as a contest between unrealistically high-minded values and hard-headed national security interests, the argument being that as much as we might ideally wish for the elimination of nuclear weapons, nuclear deterrence continues to work and it is dangerous to take even a step in that direction. This is a totally wrong-headed argument, for reasons that I </w:t>
      </w:r>
      <w:r w:rsidR="006026DB">
        <w:rPr>
          <w:rFonts w:ascii="Times New Roman" w:hAnsi="Times New Roman" w:cs="Times New Roman"/>
          <w:sz w:val="24"/>
          <w:szCs w:val="24"/>
        </w:rPr>
        <w:t xml:space="preserve">and many others have spelt out in detail elsewhere, but which boil down essentially to this: weapons which everyone knows cannot be used in any context without committing not only homicide but national suicide, are not in practice much of a deterrent at all. </w:t>
      </w:r>
    </w:p>
    <w:p w14:paraId="4029D390" w14:textId="77777777" w:rsidR="00F17EEA" w:rsidRDefault="006026DB" w:rsidP="002369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And even if they did operate, at least during the Cold War years, to induce a little more caution into the behaviour of the antagonistic weapon states, the reality is – as has been pointed out over and again by those super-hard-headed realists Henry Kissinger, George Shultz, Bill Perry and Sam Nunn in their famous series of Wall Street Journal op-eds over the last ten years – in the contemporary world the enormous risks associated with the possession and use, </w:t>
      </w:r>
      <w:r w:rsidR="00F17EEA">
        <w:rPr>
          <w:rFonts w:ascii="Times New Roman" w:hAnsi="Times New Roman" w:cs="Times New Roman"/>
          <w:sz w:val="24"/>
          <w:szCs w:val="24"/>
        </w:rPr>
        <w:t xml:space="preserve">with </w:t>
      </w:r>
      <w:r>
        <w:rPr>
          <w:rFonts w:ascii="Times New Roman" w:hAnsi="Times New Roman" w:cs="Times New Roman"/>
          <w:sz w:val="24"/>
          <w:szCs w:val="24"/>
        </w:rPr>
        <w:t>ina</w:t>
      </w:r>
      <w:r w:rsidR="00F17EEA">
        <w:rPr>
          <w:rFonts w:ascii="Times New Roman" w:hAnsi="Times New Roman" w:cs="Times New Roman"/>
          <w:sz w:val="24"/>
          <w:szCs w:val="24"/>
        </w:rPr>
        <w:t xml:space="preserve">dvertent use through human or system error a greater risk than deliberate use, far outweigh any conceivable advantage associated with their retention. </w:t>
      </w:r>
      <w:r w:rsidR="00FE071F">
        <w:rPr>
          <w:rFonts w:ascii="Times New Roman" w:hAnsi="Times New Roman" w:cs="Times New Roman"/>
          <w:sz w:val="24"/>
          <w:szCs w:val="24"/>
        </w:rPr>
        <w:t xml:space="preserve">So it is not a matter of having to </w:t>
      </w:r>
      <w:r w:rsidR="00FE071F" w:rsidRPr="00FE071F">
        <w:rPr>
          <w:rFonts w:ascii="Times New Roman" w:hAnsi="Times New Roman" w:cs="Times New Roman"/>
          <w:i/>
          <w:sz w:val="24"/>
          <w:szCs w:val="24"/>
        </w:rPr>
        <w:t>weigh</w:t>
      </w:r>
      <w:r w:rsidR="00FE071F">
        <w:rPr>
          <w:rFonts w:ascii="Times New Roman" w:hAnsi="Times New Roman" w:cs="Times New Roman"/>
          <w:sz w:val="24"/>
          <w:szCs w:val="24"/>
        </w:rPr>
        <w:t xml:space="preserve"> values against traditional national interests when it comes to nuclear weapons: there are simply no good national security grounds for any state possessing them</w:t>
      </w:r>
      <w:r w:rsidR="002369E5">
        <w:rPr>
          <w:rFonts w:ascii="Times New Roman" w:hAnsi="Times New Roman" w:cs="Times New Roman"/>
          <w:sz w:val="24"/>
          <w:szCs w:val="24"/>
        </w:rPr>
        <w:t>. Nor is there any good national security interest ground for any state not possessing nuclear weapons relying on an ally who does: there is absolutely no reason to believe that Japan or South Korea, or any of the Central and East European NATO members, or for that matter Australia and Canada, need US nuclear weapons for their protection, given Washington’s mighty conventional-weapons capability to deal for the foreseeable future with any threat contingency any of us might face.</w:t>
      </w:r>
    </w:p>
    <w:p w14:paraId="1FA62497" w14:textId="77777777" w:rsidR="00776E82" w:rsidRPr="0041788D" w:rsidRDefault="00FE071F" w:rsidP="002369E5">
      <w:pPr>
        <w:spacing w:line="276" w:lineRule="auto"/>
        <w:jc w:val="both"/>
        <w:rPr>
          <w:rFonts w:ascii="Times New Roman" w:hAnsi="Times New Roman" w:cs="Times New Roman"/>
          <w:b/>
          <w:sz w:val="24"/>
          <w:szCs w:val="24"/>
        </w:rPr>
      </w:pPr>
      <w:r>
        <w:rPr>
          <w:rFonts w:ascii="Times New Roman" w:hAnsi="Times New Roman" w:cs="Times New Roman"/>
          <w:sz w:val="24"/>
          <w:szCs w:val="24"/>
        </w:rPr>
        <w:t>Notwithstanding the force of these arguments, n</w:t>
      </w:r>
      <w:r w:rsidR="0041788D">
        <w:rPr>
          <w:rFonts w:ascii="Times New Roman" w:eastAsia="Times New Roman" w:hAnsi="Times New Roman" w:cs="Times New Roman"/>
          <w:sz w:val="24"/>
          <w:szCs w:val="24"/>
          <w:lang w:eastAsia="en-AU"/>
        </w:rPr>
        <w:t>uclear disarmament is another issue on which</w:t>
      </w:r>
      <w:r w:rsidR="00776E82" w:rsidRPr="00A81CDA">
        <w:rPr>
          <w:rFonts w:ascii="Times New Roman" w:eastAsia="Times New Roman" w:hAnsi="Times New Roman" w:cs="Times New Roman"/>
          <w:sz w:val="24"/>
          <w:szCs w:val="24"/>
          <w:lang w:eastAsia="en-AU"/>
        </w:rPr>
        <w:t xml:space="preserve"> Australia</w:t>
      </w:r>
      <w:r w:rsidR="00F17EEA">
        <w:rPr>
          <w:rFonts w:ascii="Times New Roman" w:eastAsia="Times New Roman" w:hAnsi="Times New Roman" w:cs="Times New Roman"/>
          <w:sz w:val="24"/>
          <w:szCs w:val="24"/>
          <w:lang w:eastAsia="en-AU"/>
        </w:rPr>
        <w:t xml:space="preserve"> (and I’ll come back to Canada in a few moments)</w:t>
      </w:r>
      <w:r w:rsidR="00776E82" w:rsidRPr="00A81CDA">
        <w:rPr>
          <w:rFonts w:ascii="Times New Roman" w:eastAsia="Times New Roman" w:hAnsi="Times New Roman" w:cs="Times New Roman"/>
          <w:sz w:val="24"/>
          <w:szCs w:val="24"/>
          <w:lang w:eastAsia="en-AU"/>
        </w:rPr>
        <w:t xml:space="preserve"> </w:t>
      </w:r>
      <w:r w:rsidR="0041788D">
        <w:rPr>
          <w:rFonts w:ascii="Times New Roman" w:eastAsia="Times New Roman" w:hAnsi="Times New Roman" w:cs="Times New Roman"/>
          <w:sz w:val="24"/>
          <w:szCs w:val="24"/>
          <w:lang w:eastAsia="en-AU"/>
        </w:rPr>
        <w:t xml:space="preserve">has not covered itself with much distinction in recent times </w:t>
      </w:r>
      <w:r w:rsidR="00776E82" w:rsidRPr="00A81CDA">
        <w:rPr>
          <w:rFonts w:ascii="Times New Roman" w:eastAsia="Times New Roman" w:hAnsi="Times New Roman" w:cs="Times New Roman"/>
          <w:sz w:val="24"/>
          <w:szCs w:val="24"/>
          <w:lang w:eastAsia="en-AU"/>
        </w:rPr>
        <w:t xml:space="preserve">– despite the lip-service that both sides of politics have always paid to the objective of a world free of nuclear weapons; </w:t>
      </w:r>
      <w:r w:rsidR="0041788D">
        <w:rPr>
          <w:rFonts w:ascii="Times New Roman" w:eastAsia="Times New Roman" w:hAnsi="Times New Roman" w:cs="Times New Roman"/>
          <w:sz w:val="24"/>
          <w:szCs w:val="24"/>
          <w:lang w:eastAsia="en-AU"/>
        </w:rPr>
        <w:t xml:space="preserve">despite </w:t>
      </w:r>
      <w:r w:rsidR="00776E82" w:rsidRPr="00A81CDA">
        <w:rPr>
          <w:rFonts w:ascii="Times New Roman" w:eastAsia="Times New Roman" w:hAnsi="Times New Roman" w:cs="Times New Roman"/>
          <w:sz w:val="24"/>
          <w:szCs w:val="24"/>
          <w:lang w:eastAsia="en-AU"/>
        </w:rPr>
        <w:t>our participation under both of them in several middle power groupings notionally committed to that cause; and</w:t>
      </w:r>
      <w:r w:rsidR="0041788D">
        <w:rPr>
          <w:rFonts w:ascii="Times New Roman" w:eastAsia="Times New Roman" w:hAnsi="Times New Roman" w:cs="Times New Roman"/>
          <w:sz w:val="24"/>
          <w:szCs w:val="24"/>
          <w:lang w:eastAsia="en-AU"/>
        </w:rPr>
        <w:t xml:space="preserve"> despite</w:t>
      </w:r>
      <w:r w:rsidR="00776E82" w:rsidRPr="00A81CDA">
        <w:rPr>
          <w:rFonts w:ascii="Times New Roman" w:eastAsia="Times New Roman" w:hAnsi="Times New Roman" w:cs="Times New Roman"/>
          <w:sz w:val="24"/>
          <w:szCs w:val="24"/>
          <w:lang w:eastAsia="en-AU"/>
        </w:rPr>
        <w:t xml:space="preserve"> the </w:t>
      </w:r>
      <w:r w:rsidR="00776E82" w:rsidRPr="00A81CDA">
        <w:rPr>
          <w:rFonts w:ascii="Times New Roman" w:eastAsia="Times New Roman" w:hAnsi="Times New Roman" w:cs="Times New Roman"/>
          <w:sz w:val="24"/>
          <w:szCs w:val="24"/>
          <w:lang w:eastAsia="en-AU"/>
        </w:rPr>
        <w:lastRenderedPageBreak/>
        <w:t xml:space="preserve">quite active leadership role that </w:t>
      </w:r>
      <w:proofErr w:type="spellStart"/>
      <w:r w:rsidR="00776E82" w:rsidRPr="00A81CDA">
        <w:rPr>
          <w:rFonts w:ascii="Times New Roman" w:eastAsia="Times New Roman" w:hAnsi="Times New Roman" w:cs="Times New Roman"/>
          <w:sz w:val="24"/>
          <w:szCs w:val="24"/>
          <w:lang w:eastAsia="en-AU"/>
        </w:rPr>
        <w:t>Labor</w:t>
      </w:r>
      <w:proofErr w:type="spellEnd"/>
      <w:r w:rsidR="00776E82" w:rsidRPr="00A81CDA">
        <w:rPr>
          <w:rFonts w:ascii="Times New Roman" w:eastAsia="Times New Roman" w:hAnsi="Times New Roman" w:cs="Times New Roman"/>
          <w:sz w:val="24"/>
          <w:szCs w:val="24"/>
          <w:lang w:eastAsia="en-AU"/>
        </w:rPr>
        <w:t xml:space="preserve"> governments have played in </w:t>
      </w:r>
      <w:r w:rsidR="0041788D">
        <w:rPr>
          <w:rFonts w:ascii="Times New Roman" w:eastAsia="Times New Roman" w:hAnsi="Times New Roman" w:cs="Times New Roman"/>
          <w:sz w:val="24"/>
          <w:szCs w:val="24"/>
          <w:lang w:eastAsia="en-AU"/>
        </w:rPr>
        <w:t xml:space="preserve">the past </w:t>
      </w:r>
      <w:r w:rsidR="00776E82" w:rsidRPr="00A81CDA">
        <w:rPr>
          <w:rFonts w:ascii="Times New Roman" w:eastAsia="Times New Roman" w:hAnsi="Times New Roman" w:cs="Times New Roman"/>
          <w:sz w:val="24"/>
          <w:szCs w:val="24"/>
          <w:lang w:eastAsia="en-AU"/>
        </w:rPr>
        <w:t>trying to advance a practical disarmament agenda (especially by establishing the Canberra Commission  in 1996 and the International Commission on Nuclear Non-Proliferation and Disarmament, which I co-chaired in 2009).</w:t>
      </w:r>
    </w:p>
    <w:p w14:paraId="43D67033" w14:textId="77777777" w:rsidR="00DF5B1E" w:rsidRDefault="0073397E" w:rsidP="00DF5B1E">
      <w:pPr>
        <w:pStyle w:val="blurb"/>
        <w:spacing w:line="276" w:lineRule="auto"/>
        <w:jc w:val="both"/>
      </w:pPr>
      <w:r>
        <w:t xml:space="preserve">Where we have most spectacularly sold ourselves short in recent years, and undermined much of the international credibility won by the Canberra and ICNND Commissions, has been in our official response, under our conservative Coalition Government, to the </w:t>
      </w:r>
      <w:r w:rsidR="00DF5B1E">
        <w:t xml:space="preserve">hugely </w:t>
      </w:r>
      <w:r w:rsidR="00DF5B1E" w:rsidRPr="006836F7">
        <w:t xml:space="preserve">welcome rebirth </w:t>
      </w:r>
      <w:r w:rsidR="009E0009">
        <w:t xml:space="preserve">in 2013 </w:t>
      </w:r>
      <w:r w:rsidR="00DF5B1E" w:rsidRPr="006836F7">
        <w:t xml:space="preserve">of an international movement campaigning against the catastrophic humanitarian </w:t>
      </w:r>
      <w:r w:rsidR="00DF5B1E">
        <w:t xml:space="preserve"> and  human rights </w:t>
      </w:r>
      <w:r w:rsidR="00DF5B1E" w:rsidRPr="006836F7">
        <w:t>impact of any nuclear weapons use, which</w:t>
      </w:r>
      <w:r w:rsidR="009E0009">
        <w:t xml:space="preserve"> </w:t>
      </w:r>
      <w:r w:rsidR="00DF5B1E">
        <w:t xml:space="preserve">at three major international conferences in Norway, Mexico and Austria, and at </w:t>
      </w:r>
      <w:r w:rsidR="009E0009">
        <w:t>a series of  UN meetings</w:t>
      </w:r>
      <w:r w:rsidR="00DF5B1E">
        <w:t xml:space="preserve"> </w:t>
      </w:r>
      <w:r w:rsidR="00DF5B1E" w:rsidRPr="006836F7">
        <w:t>has won strong support from</w:t>
      </w:r>
      <w:r w:rsidR="009E0009">
        <w:t xml:space="preserve"> a </w:t>
      </w:r>
      <w:r w:rsidR="00DF5B1E">
        <w:t>great</w:t>
      </w:r>
      <w:r w:rsidR="00DF5B1E" w:rsidRPr="006836F7">
        <w:t xml:space="preserve"> many governments</w:t>
      </w:r>
      <w:r w:rsidR="00DF5B1E">
        <w:t xml:space="preserve"> </w:t>
      </w:r>
      <w:r w:rsidR="00DF5B1E" w:rsidRPr="006836F7">
        <w:t>and</w:t>
      </w:r>
      <w:r w:rsidR="009E0009">
        <w:t xml:space="preserve"> from </w:t>
      </w:r>
      <w:r w:rsidR="00DF5B1E" w:rsidRPr="006836F7">
        <w:t>civil society organizations worldwide</w:t>
      </w:r>
      <w:r w:rsidR="00DF5B1E">
        <w:t>.</w:t>
      </w:r>
    </w:p>
    <w:p w14:paraId="149B28F9" w14:textId="77777777" w:rsidR="0073397E" w:rsidRDefault="0073397E" w:rsidP="0073397E">
      <w:pPr>
        <w:pStyle w:val="blurb"/>
        <w:spacing w:line="276" w:lineRule="auto"/>
        <w:jc w:val="both"/>
      </w:pPr>
      <w:r>
        <w:t xml:space="preserve">Our recent lack of </w:t>
      </w:r>
      <w:r w:rsidR="009E0009">
        <w:t xml:space="preserve">any kind of </w:t>
      </w:r>
      <w:r>
        <w:t xml:space="preserve">serious commitment to nuclear disarmament </w:t>
      </w:r>
      <w:r w:rsidR="009E0009">
        <w:t>was prominently on</w:t>
      </w:r>
      <w:r>
        <w:t xml:space="preserve"> display during the meeting of the UN’s First Committee in New York in October 2015, when we took what our Chinese colleagues might have called a “Four Noes” position in voting negatively on four important new humanitarian-impact related resolutions coming before it.</w:t>
      </w:r>
    </w:p>
    <w:p w14:paraId="1F7FA722" w14:textId="77777777" w:rsidR="0073397E" w:rsidRDefault="0073397E" w:rsidP="0073397E">
      <w:pPr>
        <w:pStyle w:val="blurb"/>
        <w:spacing w:line="276" w:lineRule="auto"/>
        <w:jc w:val="both"/>
      </w:pPr>
      <w:r>
        <w:t>Our first “No” was to vote against the Austria-led “Humanitarian Pledge” initiative, calling for a commitment “to fill the legal gap for the prohibition and elimination of nuclear weapons”, supported by 128 other nations.</w:t>
      </w:r>
      <w:r w:rsidR="009E0009">
        <w:t xml:space="preserve"> </w:t>
      </w:r>
      <w:r>
        <w:t>Our second “No” was to abstain on a second Austrian resolution, supported by 136 members, stating “that it is in the interest of the very survival of humanity that nuclear weapons are never used again, under any circumstances”, our particular objection being to the last phrase. As Sweden pointedly asked us: “When would it be in the interest of humanity that nuclear weapons are used? Under what circumstances?”</w:t>
      </w:r>
    </w:p>
    <w:p w14:paraId="7F3B928C" w14:textId="77777777" w:rsidR="0073397E" w:rsidRDefault="0073397E" w:rsidP="0073397E">
      <w:pPr>
        <w:pStyle w:val="blurb"/>
        <w:spacing w:line="276" w:lineRule="auto"/>
        <w:jc w:val="both"/>
      </w:pPr>
      <w:r>
        <w:t>Our third “No” was to vote against a South African resolution, supported by 124 states, which declared nuclear weapons to be “inherently immoral” – on the ground that this, like the Austrian resolutions, sought “to marginalize and delegitimize certain policy perspectives and positions.” To which the only possible reply is: “exactly”.</w:t>
      </w:r>
      <w:r w:rsidR="009E0009">
        <w:t xml:space="preserve"> </w:t>
      </w:r>
      <w:r>
        <w:t xml:space="preserve">And our fourth “No” was to oppose a Mexican resolution, seeking to establish a General Assembly “open-ended working group” to “negotiate with a view to reaching agreement on concrete and effective legal measures to achieve nuclear </w:t>
      </w:r>
      <w:r w:rsidR="009E0009">
        <w:t xml:space="preserve">disarmament”; </w:t>
      </w:r>
      <w:r>
        <w:t xml:space="preserve">and abstaining even when the draft was amended to substitute “substantively address” rather than “negotiate”, in a resolution which attracted 135 member states. </w:t>
      </w:r>
    </w:p>
    <w:p w14:paraId="2B7204D7" w14:textId="77777777" w:rsidR="00AE4E52" w:rsidRDefault="0073397E" w:rsidP="009E0009">
      <w:pPr>
        <w:pStyle w:val="blurb"/>
        <w:spacing w:line="276" w:lineRule="auto"/>
        <w:jc w:val="both"/>
      </w:pPr>
      <w:r>
        <w:t xml:space="preserve">In all these enterprises Australia was either the leading, or a leading, voice in a group of around twenty states, most believing themselves to be protected by the US nuclear umbrella, all anxious to claim a continuing major security role for nuclear weapons, and none of them willing to do anything which might even help </w:t>
      </w:r>
      <w:r w:rsidRPr="009820C9">
        <w:rPr>
          <w:i/>
        </w:rPr>
        <w:t>begin</w:t>
      </w:r>
      <w:r>
        <w:t xml:space="preserve"> a process of drafting a treaty for their elimination.</w:t>
      </w:r>
      <w:r w:rsidR="009E0009">
        <w:t xml:space="preserve"> All this was bad enough, but the icing on this rather unpalatable cake came</w:t>
      </w:r>
      <w:r w:rsidR="00AE4E52">
        <w:t xml:space="preserve"> just last month in Geneva </w:t>
      </w:r>
      <w:r w:rsidR="002369E5">
        <w:t>when</w:t>
      </w:r>
      <w:r w:rsidR="00821D13">
        <w:t xml:space="preserve"> Australia</w:t>
      </w:r>
      <w:r w:rsidR="009E0009">
        <w:t xml:space="preserve"> </w:t>
      </w:r>
      <w:r w:rsidR="002369E5">
        <w:t>led</w:t>
      </w:r>
      <w:r w:rsidR="00AE4E52">
        <w:t xml:space="preserve"> an effort to derail the report of the Open Ended </w:t>
      </w:r>
      <w:r w:rsidR="00AE4E52">
        <w:lastRenderedPageBreak/>
        <w:t>Worki</w:t>
      </w:r>
      <w:r w:rsidR="002369E5">
        <w:t xml:space="preserve">ng Group on Nuclear Disarmament </w:t>
      </w:r>
      <w:proofErr w:type="gramStart"/>
      <w:r w:rsidR="002369E5">
        <w:t xml:space="preserve">– </w:t>
      </w:r>
      <w:r w:rsidR="00AE4E52">
        <w:t xml:space="preserve"> established</w:t>
      </w:r>
      <w:proofErr w:type="gramEnd"/>
      <w:r w:rsidR="00AE4E52">
        <w:t xml:space="preserve"> last year</w:t>
      </w:r>
      <w:r w:rsidR="002369E5">
        <w:t xml:space="preserve"> </w:t>
      </w:r>
      <w:r w:rsidR="00AE4E52">
        <w:t xml:space="preserve">against our opposition, as just described – which recommended the commencement next year of a negotiating process designed to establish a legal route to ultimate disarmament, albeit with no expectation that any such result would be other than in the distant future. The report had been carefully negotiated and was expected to pass by consensus, but Australia objected and forced a vote – with the </w:t>
      </w:r>
      <w:r w:rsidR="00AF39B7">
        <w:t xml:space="preserve">result that it still carried with 68 in favour, but now with 22 </w:t>
      </w:r>
      <w:r w:rsidR="002369E5">
        <w:t xml:space="preserve">states on the record </w:t>
      </w:r>
      <w:r w:rsidR="00AF39B7">
        <w:t>against and 13 abstaining.</w:t>
      </w:r>
    </w:p>
    <w:p w14:paraId="503068DF" w14:textId="77777777" w:rsidR="00D769BC" w:rsidRDefault="002369E5" w:rsidP="002369E5">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w:t>
      </w:r>
      <w:r w:rsidR="00AF39B7">
        <w:rPr>
          <w:rFonts w:ascii="Times New Roman" w:eastAsia="Times New Roman" w:hAnsi="Times New Roman" w:cs="Times New Roman"/>
          <w:sz w:val="24"/>
          <w:szCs w:val="24"/>
          <w:lang w:eastAsia="en-AU"/>
        </w:rPr>
        <w:t>those of you who might have been hoping that I would now be able to compare Australia’s shame in all of this with Canada’s enlightenment</w:t>
      </w:r>
      <w:r>
        <w:rPr>
          <w:rFonts w:ascii="Times New Roman" w:eastAsia="Times New Roman" w:hAnsi="Times New Roman" w:cs="Times New Roman"/>
          <w:sz w:val="24"/>
          <w:szCs w:val="24"/>
          <w:lang w:eastAsia="en-AU"/>
        </w:rPr>
        <w:t xml:space="preserve">, I am afraid that I have to report </w:t>
      </w:r>
      <w:r w:rsidR="00AF39B7">
        <w:rPr>
          <w:rFonts w:ascii="Times New Roman" w:eastAsia="Times New Roman" w:hAnsi="Times New Roman" w:cs="Times New Roman"/>
          <w:sz w:val="24"/>
          <w:szCs w:val="24"/>
          <w:lang w:eastAsia="en-AU"/>
        </w:rPr>
        <w:t xml:space="preserve"> that, in all the votes I have described, both in last year’s first Committee and now again in the Geneva vote last month, Canada followed us every step of the way, with the new Trudeau Government, despite the proud nuclear disarmament role and reputation of Trudeau senior bac</w:t>
      </w:r>
      <w:r w:rsidR="00D769BC">
        <w:rPr>
          <w:rFonts w:ascii="Times New Roman" w:eastAsia="Times New Roman" w:hAnsi="Times New Roman" w:cs="Times New Roman"/>
          <w:sz w:val="24"/>
          <w:szCs w:val="24"/>
          <w:lang w:eastAsia="en-AU"/>
        </w:rPr>
        <w:t xml:space="preserve">k in the 1980s, </w:t>
      </w:r>
      <w:r w:rsidR="00AF39B7">
        <w:rPr>
          <w:rFonts w:ascii="Times New Roman" w:eastAsia="Times New Roman" w:hAnsi="Times New Roman" w:cs="Times New Roman"/>
          <w:sz w:val="24"/>
          <w:szCs w:val="24"/>
          <w:lang w:eastAsia="en-AU"/>
        </w:rPr>
        <w:t>following</w:t>
      </w:r>
      <w:r>
        <w:rPr>
          <w:rFonts w:ascii="Times New Roman" w:eastAsia="Times New Roman" w:hAnsi="Times New Roman" w:cs="Times New Roman"/>
          <w:sz w:val="24"/>
          <w:szCs w:val="24"/>
          <w:lang w:eastAsia="en-AU"/>
        </w:rPr>
        <w:t xml:space="preserve"> every line of</w:t>
      </w:r>
      <w:r w:rsidR="00AF39B7">
        <w:rPr>
          <w:rFonts w:ascii="Times New Roman" w:eastAsia="Times New Roman" w:hAnsi="Times New Roman" w:cs="Times New Roman"/>
          <w:sz w:val="24"/>
          <w:szCs w:val="24"/>
          <w:lang w:eastAsia="en-AU"/>
        </w:rPr>
        <w:t xml:space="preserve"> the script of i</w:t>
      </w:r>
      <w:r>
        <w:rPr>
          <w:rFonts w:ascii="Times New Roman" w:eastAsia="Times New Roman" w:hAnsi="Times New Roman" w:cs="Times New Roman"/>
          <w:sz w:val="24"/>
          <w:szCs w:val="24"/>
          <w:lang w:eastAsia="en-AU"/>
        </w:rPr>
        <w:t>ts Harper predecessor</w:t>
      </w:r>
      <w:r w:rsidR="00AF39B7">
        <w:rPr>
          <w:rFonts w:ascii="Times New Roman" w:eastAsia="Times New Roman" w:hAnsi="Times New Roman" w:cs="Times New Roman"/>
          <w:sz w:val="24"/>
          <w:szCs w:val="24"/>
          <w:lang w:eastAsia="en-AU"/>
        </w:rPr>
        <w:t xml:space="preserve">.  </w:t>
      </w:r>
      <w:r w:rsidR="00D769BC">
        <w:rPr>
          <w:rFonts w:ascii="Times New Roman" w:eastAsia="Times New Roman" w:hAnsi="Times New Roman" w:cs="Times New Roman"/>
          <w:sz w:val="24"/>
          <w:szCs w:val="24"/>
          <w:lang w:eastAsia="en-AU"/>
        </w:rPr>
        <w:t xml:space="preserve">As Douglas Roche rather politely reported this state of affairs in a piece in </w:t>
      </w:r>
      <w:r w:rsidR="00D769BC">
        <w:rPr>
          <w:rFonts w:ascii="Times New Roman" w:eastAsia="Times New Roman" w:hAnsi="Times New Roman" w:cs="Times New Roman"/>
          <w:i/>
          <w:sz w:val="24"/>
          <w:szCs w:val="24"/>
          <w:lang w:eastAsia="en-AU"/>
        </w:rPr>
        <w:t xml:space="preserve">The Hill Times </w:t>
      </w:r>
      <w:r w:rsidR="00D769BC">
        <w:rPr>
          <w:rFonts w:ascii="Times New Roman" w:eastAsia="Times New Roman" w:hAnsi="Times New Roman" w:cs="Times New Roman"/>
          <w:sz w:val="24"/>
          <w:szCs w:val="24"/>
          <w:lang w:eastAsia="en-AU"/>
        </w:rPr>
        <w:t>on 24 August, this is an issue on which Ju</w:t>
      </w:r>
      <w:r w:rsidR="003527E9">
        <w:rPr>
          <w:rFonts w:ascii="Times New Roman" w:eastAsia="Times New Roman" w:hAnsi="Times New Roman" w:cs="Times New Roman"/>
          <w:sz w:val="24"/>
          <w:szCs w:val="24"/>
          <w:lang w:eastAsia="en-AU"/>
        </w:rPr>
        <w:t>stin Trudeau “seems disengaged”.</w:t>
      </w:r>
    </w:p>
    <w:p w14:paraId="6C3418C3" w14:textId="77777777" w:rsidR="00776E82" w:rsidRPr="00A81CDA" w:rsidRDefault="00776E82" w:rsidP="003527E9">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en-AU"/>
        </w:rPr>
      </w:pPr>
      <w:r w:rsidRPr="00776E82">
        <w:rPr>
          <w:rFonts w:ascii="Times New Roman" w:eastAsia="Times New Roman" w:hAnsi="Times New Roman" w:cs="Times New Roman"/>
          <w:b/>
          <w:sz w:val="24"/>
          <w:szCs w:val="24"/>
          <w:lang w:eastAsia="en-AU"/>
        </w:rPr>
        <w:t>Conclusion.</w:t>
      </w:r>
      <w:r>
        <w:rPr>
          <w:rFonts w:ascii="Times New Roman" w:eastAsia="Times New Roman" w:hAnsi="Times New Roman" w:cs="Times New Roman"/>
          <w:sz w:val="24"/>
          <w:szCs w:val="24"/>
          <w:lang w:eastAsia="en-AU"/>
        </w:rPr>
        <w:t xml:space="preserve"> </w:t>
      </w:r>
      <w:r w:rsidRPr="00A81CDA">
        <w:rPr>
          <w:rFonts w:ascii="Times New Roman" w:eastAsia="Times New Roman" w:hAnsi="Times New Roman" w:cs="Times New Roman"/>
          <w:sz w:val="24"/>
          <w:szCs w:val="24"/>
          <w:lang w:eastAsia="en-AU"/>
        </w:rPr>
        <w:t xml:space="preserve">Nobody, least of all me, suggests that approaching foreign policymaking through the lens of good international citizenship is going to provide anything like all the answers we need in wrestling with complex problems of the kind I have been discussing.  But it does give us, I believe, a much more helpful framework for dealing with the complexities of the highly interdependent world of the 21st century, with its multitude of transnational issues only capable of being solved by cooperative multilateralism, than an approach which focuses almost wholly on </w:t>
      </w:r>
      <w:r>
        <w:rPr>
          <w:rFonts w:ascii="Times New Roman" w:eastAsia="Times New Roman" w:hAnsi="Times New Roman" w:cs="Times New Roman"/>
          <w:sz w:val="24"/>
          <w:szCs w:val="24"/>
          <w:lang w:eastAsia="en-AU"/>
        </w:rPr>
        <w:t>traditional, narrowly defined, </w:t>
      </w:r>
      <w:r w:rsidRPr="00A81CDA">
        <w:rPr>
          <w:rFonts w:ascii="Times New Roman" w:eastAsia="Times New Roman" w:hAnsi="Times New Roman" w:cs="Times New Roman"/>
          <w:sz w:val="24"/>
          <w:szCs w:val="24"/>
          <w:lang w:eastAsia="en-AU"/>
        </w:rPr>
        <w:t>security and economic interests.</w:t>
      </w:r>
    </w:p>
    <w:p w14:paraId="25A6E44E" w14:textId="77777777" w:rsidR="00776E82" w:rsidRDefault="00776E82" w:rsidP="003527E9">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en-AU"/>
        </w:rPr>
      </w:pPr>
      <w:r w:rsidRPr="00A81CDA">
        <w:rPr>
          <w:rFonts w:ascii="Times New Roman" w:eastAsia="Times New Roman" w:hAnsi="Times New Roman" w:cs="Times New Roman"/>
          <w:sz w:val="24"/>
          <w:szCs w:val="24"/>
          <w:lang w:eastAsia="en-AU"/>
        </w:rPr>
        <w:t>And focusing attention on what it means to be, and be seen to be, a good international citizen als</w:t>
      </w:r>
      <w:r>
        <w:rPr>
          <w:rFonts w:ascii="Times New Roman" w:eastAsia="Times New Roman" w:hAnsi="Times New Roman" w:cs="Times New Roman"/>
          <w:sz w:val="24"/>
          <w:szCs w:val="24"/>
          <w:lang w:eastAsia="en-AU"/>
        </w:rPr>
        <w:t>o sets us a challenge. Countries</w:t>
      </w:r>
      <w:r w:rsidRPr="00A81CDA">
        <w:rPr>
          <w:rFonts w:ascii="Times New Roman" w:eastAsia="Times New Roman" w:hAnsi="Times New Roman" w:cs="Times New Roman"/>
          <w:sz w:val="24"/>
          <w:szCs w:val="24"/>
          <w:lang w:eastAsia="en-AU"/>
        </w:rPr>
        <w:t xml:space="preserve"> with Australia’s</w:t>
      </w:r>
      <w:r>
        <w:rPr>
          <w:rFonts w:ascii="Times New Roman" w:eastAsia="Times New Roman" w:hAnsi="Times New Roman" w:cs="Times New Roman"/>
          <w:sz w:val="24"/>
          <w:szCs w:val="24"/>
          <w:lang w:eastAsia="en-AU"/>
        </w:rPr>
        <w:t xml:space="preserve"> and Canada’s</w:t>
      </w:r>
      <w:r w:rsidRPr="00A81CDA">
        <w:rPr>
          <w:rFonts w:ascii="Times New Roman" w:eastAsia="Times New Roman" w:hAnsi="Times New Roman" w:cs="Times New Roman"/>
          <w:sz w:val="24"/>
          <w:szCs w:val="24"/>
          <w:lang w:eastAsia="en-AU"/>
        </w:rPr>
        <w:t xml:space="preserve"> gen</w:t>
      </w:r>
      <w:r>
        <w:rPr>
          <w:rFonts w:ascii="Times New Roman" w:eastAsia="Times New Roman" w:hAnsi="Times New Roman" w:cs="Times New Roman"/>
          <w:sz w:val="24"/>
          <w:szCs w:val="24"/>
          <w:lang w:eastAsia="en-AU"/>
        </w:rPr>
        <w:t xml:space="preserve">eral record and reputation as </w:t>
      </w:r>
      <w:r w:rsidRPr="00A81CDA">
        <w:rPr>
          <w:rFonts w:ascii="Times New Roman" w:eastAsia="Times New Roman" w:hAnsi="Times New Roman" w:cs="Times New Roman"/>
          <w:sz w:val="24"/>
          <w:szCs w:val="24"/>
          <w:lang w:eastAsia="en-AU"/>
        </w:rPr>
        <w:t>energetic, creative middle power</w:t>
      </w:r>
      <w:r>
        <w:rPr>
          <w:rFonts w:ascii="Times New Roman" w:eastAsia="Times New Roman" w:hAnsi="Times New Roman" w:cs="Times New Roman"/>
          <w:sz w:val="24"/>
          <w:szCs w:val="24"/>
          <w:lang w:eastAsia="en-AU"/>
        </w:rPr>
        <w:t>s which have</w:t>
      </w:r>
      <w:r w:rsidRPr="00A81CDA">
        <w:rPr>
          <w:rFonts w:ascii="Times New Roman" w:eastAsia="Times New Roman" w:hAnsi="Times New Roman" w:cs="Times New Roman"/>
          <w:sz w:val="24"/>
          <w:szCs w:val="24"/>
          <w:lang w:eastAsia="en-AU"/>
        </w:rPr>
        <w:t xml:space="preserve"> on many occasions in the past played a world-leading role in international diplomacy – in institution building, and on peace and security and other issues – ought perhaps to be setting our sights rather higher, and acting rather more generously to those who share our common humanity around the world, than we have tended to</w:t>
      </w:r>
      <w:r>
        <w:rPr>
          <w:rFonts w:ascii="Times New Roman" w:eastAsia="Times New Roman" w:hAnsi="Times New Roman" w:cs="Times New Roman"/>
          <w:sz w:val="24"/>
          <w:szCs w:val="24"/>
          <w:lang w:eastAsia="en-AU"/>
        </w:rPr>
        <w:t xml:space="preserve"> do</w:t>
      </w:r>
      <w:r w:rsidRPr="00A81CDA">
        <w:rPr>
          <w:rFonts w:ascii="Times New Roman" w:eastAsia="Times New Roman" w:hAnsi="Times New Roman" w:cs="Times New Roman"/>
          <w:sz w:val="24"/>
          <w:szCs w:val="24"/>
          <w:lang w:eastAsia="en-AU"/>
        </w:rPr>
        <w:t xml:space="preserve"> in recent times.  I hope very much that is a </w:t>
      </w:r>
      <w:proofErr w:type="gramStart"/>
      <w:r w:rsidRPr="00A81CDA">
        <w:rPr>
          <w:rFonts w:ascii="Times New Roman" w:eastAsia="Times New Roman" w:hAnsi="Times New Roman" w:cs="Times New Roman"/>
          <w:sz w:val="24"/>
          <w:szCs w:val="24"/>
          <w:lang w:eastAsia="en-AU"/>
        </w:rPr>
        <w:t>challenge which</w:t>
      </w:r>
      <w:proofErr w:type="gramEnd"/>
      <w:r w:rsidRPr="00A81CDA">
        <w:rPr>
          <w:rFonts w:ascii="Times New Roman" w:eastAsia="Times New Roman" w:hAnsi="Times New Roman" w:cs="Times New Roman"/>
          <w:sz w:val="24"/>
          <w:szCs w:val="24"/>
          <w:lang w:eastAsia="en-AU"/>
        </w:rPr>
        <w:t xml:space="preserve"> both sides of politics</w:t>
      </w:r>
      <w:r>
        <w:rPr>
          <w:rFonts w:ascii="Times New Roman" w:eastAsia="Times New Roman" w:hAnsi="Times New Roman" w:cs="Times New Roman"/>
          <w:sz w:val="24"/>
          <w:szCs w:val="24"/>
          <w:lang w:eastAsia="en-AU"/>
        </w:rPr>
        <w:t xml:space="preserve"> – progressive or conservative, left or right of centre – when they find themselves in government,</w:t>
      </w:r>
      <w:r w:rsidRPr="00A81CD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will all </w:t>
      </w:r>
      <w:r w:rsidRPr="00A81CDA">
        <w:rPr>
          <w:rFonts w:ascii="Times New Roman" w:eastAsia="Times New Roman" w:hAnsi="Times New Roman" w:cs="Times New Roman"/>
          <w:sz w:val="24"/>
          <w:szCs w:val="24"/>
          <w:lang w:eastAsia="en-AU"/>
        </w:rPr>
        <w:t>now rise to meet.</w:t>
      </w:r>
    </w:p>
    <w:p w14:paraId="0E915ABB" w14:textId="77777777" w:rsidR="00821D13" w:rsidRPr="00A81CDA" w:rsidRDefault="00821D13" w:rsidP="003527E9">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en-AU"/>
        </w:rPr>
      </w:pPr>
    </w:p>
    <w:p w14:paraId="79527BF7" w14:textId="77777777" w:rsidR="00AF5A98" w:rsidRPr="00A81CDA" w:rsidRDefault="00AF5A98" w:rsidP="00776E82">
      <w:pPr>
        <w:jc w:val="both"/>
      </w:pPr>
    </w:p>
    <w:p w14:paraId="6C6AB03C" w14:textId="77777777" w:rsidR="00AF5A98" w:rsidRPr="00776E82" w:rsidRDefault="00821D13" w:rsidP="00776E82">
      <w:pPr>
        <w:jc w:val="both"/>
        <w:rPr>
          <w:rFonts w:ascii="Times New Roman" w:hAnsi="Times New Roman" w:cs="Times New Roman"/>
          <w:i/>
          <w:sz w:val="24"/>
          <w:szCs w:val="24"/>
        </w:rPr>
      </w:pPr>
      <w:r>
        <w:rPr>
          <w:rFonts w:ascii="Times New Roman" w:hAnsi="Times New Roman" w:cs="Times New Roman"/>
          <w:i/>
          <w:sz w:val="24"/>
          <w:szCs w:val="24"/>
        </w:rPr>
        <w:t>GE 15</w:t>
      </w:r>
      <w:bookmarkStart w:id="2" w:name="_GoBack"/>
      <w:bookmarkEnd w:id="2"/>
      <w:r w:rsidR="00776E82" w:rsidRPr="00776E82">
        <w:rPr>
          <w:rFonts w:ascii="Times New Roman" w:hAnsi="Times New Roman" w:cs="Times New Roman"/>
          <w:i/>
          <w:sz w:val="24"/>
          <w:szCs w:val="24"/>
        </w:rPr>
        <w:t>ix16</w:t>
      </w:r>
    </w:p>
    <w:p w14:paraId="53F7D13A" w14:textId="77777777" w:rsidR="00AF5A98" w:rsidRPr="00A81CDA" w:rsidRDefault="00AF5A98" w:rsidP="004D4646">
      <w:pPr>
        <w:ind w:left="720"/>
        <w:jc w:val="both"/>
      </w:pPr>
    </w:p>
    <w:p w14:paraId="65227968" w14:textId="77777777" w:rsidR="00AF5A98" w:rsidRPr="00A81CDA" w:rsidRDefault="00AF5A98" w:rsidP="004D4646">
      <w:pPr>
        <w:ind w:left="720"/>
        <w:jc w:val="both"/>
      </w:pPr>
    </w:p>
    <w:p w14:paraId="769874BA" w14:textId="77777777" w:rsidR="00AF5A98" w:rsidRPr="00A81CDA" w:rsidRDefault="00AF5A98" w:rsidP="004D4646">
      <w:pPr>
        <w:ind w:left="720"/>
        <w:jc w:val="both"/>
      </w:pPr>
    </w:p>
    <w:p w14:paraId="51C2FDA1" w14:textId="77777777" w:rsidR="00AF5A98" w:rsidRPr="00A81CDA" w:rsidRDefault="00AF5A98" w:rsidP="004D4646">
      <w:pPr>
        <w:ind w:left="720"/>
        <w:jc w:val="both"/>
      </w:pPr>
    </w:p>
    <w:p w14:paraId="4088DF48" w14:textId="77777777" w:rsidR="00AF5A98" w:rsidRPr="00A81CDA" w:rsidRDefault="00AF5A98" w:rsidP="004D4646">
      <w:pPr>
        <w:ind w:left="720"/>
        <w:jc w:val="both"/>
      </w:pPr>
    </w:p>
    <w:p w14:paraId="5DEAA62B" w14:textId="77777777" w:rsidR="00AF5A98" w:rsidRPr="00A81CDA" w:rsidRDefault="00AF5A98" w:rsidP="004D4646">
      <w:pPr>
        <w:ind w:left="720"/>
        <w:jc w:val="both"/>
      </w:pPr>
    </w:p>
    <w:p w14:paraId="0DF5B7BC" w14:textId="77777777" w:rsidR="00AF5A98" w:rsidRPr="00A81CDA" w:rsidRDefault="00AF5A98" w:rsidP="004D4646">
      <w:pPr>
        <w:ind w:left="720"/>
        <w:jc w:val="both"/>
      </w:pPr>
    </w:p>
    <w:p w14:paraId="2696614B" w14:textId="77777777" w:rsidR="00AF5A98" w:rsidRPr="00A81CDA" w:rsidRDefault="00AF5A98" w:rsidP="004D4646">
      <w:pPr>
        <w:ind w:left="720"/>
        <w:jc w:val="both"/>
      </w:pPr>
    </w:p>
    <w:p w14:paraId="721F4459" w14:textId="77777777" w:rsidR="00AF5A98" w:rsidRPr="00A81CDA" w:rsidRDefault="00AF5A98" w:rsidP="004D4646">
      <w:pPr>
        <w:ind w:left="720"/>
        <w:jc w:val="both"/>
      </w:pPr>
    </w:p>
    <w:p w14:paraId="348DFCD3" w14:textId="77777777" w:rsidR="00AF5A98" w:rsidRPr="00A81CDA" w:rsidRDefault="00AF5A98" w:rsidP="004D4646">
      <w:pPr>
        <w:ind w:left="720"/>
        <w:jc w:val="both"/>
      </w:pPr>
    </w:p>
    <w:sectPr w:rsidR="00AF5A98" w:rsidRPr="00A81CDA" w:rsidSect="00821D13">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C7DF6" w14:textId="77777777" w:rsidR="001D34BF" w:rsidRDefault="001D34BF" w:rsidP="00B74B30">
      <w:pPr>
        <w:spacing w:after="0" w:line="240" w:lineRule="auto"/>
      </w:pPr>
      <w:r>
        <w:separator/>
      </w:r>
    </w:p>
  </w:endnote>
  <w:endnote w:type="continuationSeparator" w:id="0">
    <w:p w14:paraId="0C22B4B8" w14:textId="77777777" w:rsidR="001D34BF" w:rsidRDefault="001D34BF" w:rsidP="00B7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287728"/>
      <w:docPartObj>
        <w:docPartGallery w:val="Page Numbers (Bottom of Page)"/>
        <w:docPartUnique/>
      </w:docPartObj>
    </w:sdtPr>
    <w:sdtEndPr>
      <w:rPr>
        <w:noProof/>
      </w:rPr>
    </w:sdtEndPr>
    <w:sdtContent>
      <w:p w14:paraId="673EA691" w14:textId="77777777" w:rsidR="004777CB" w:rsidRDefault="004777CB">
        <w:pPr>
          <w:pStyle w:val="Footer"/>
          <w:jc w:val="right"/>
        </w:pPr>
        <w:r>
          <w:fldChar w:fldCharType="begin"/>
        </w:r>
        <w:r>
          <w:instrText xml:space="preserve"> PAGE   \* MERGEFORMAT </w:instrText>
        </w:r>
        <w:r>
          <w:fldChar w:fldCharType="separate"/>
        </w:r>
        <w:r w:rsidR="00821D13">
          <w:rPr>
            <w:noProof/>
          </w:rPr>
          <w:t>10</w:t>
        </w:r>
        <w:r>
          <w:rPr>
            <w:noProof/>
          </w:rPr>
          <w:fldChar w:fldCharType="end"/>
        </w:r>
      </w:p>
    </w:sdtContent>
  </w:sdt>
  <w:p w14:paraId="698907E7" w14:textId="77777777" w:rsidR="004777CB" w:rsidRDefault="004777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8F31C" w14:textId="77777777" w:rsidR="001D34BF" w:rsidRDefault="001D34BF" w:rsidP="00B74B30">
      <w:pPr>
        <w:spacing w:after="0" w:line="240" w:lineRule="auto"/>
      </w:pPr>
      <w:r>
        <w:separator/>
      </w:r>
    </w:p>
  </w:footnote>
  <w:footnote w:type="continuationSeparator" w:id="0">
    <w:p w14:paraId="148C232C" w14:textId="77777777" w:rsidR="001D34BF" w:rsidRDefault="001D34BF" w:rsidP="00B74B30">
      <w:pPr>
        <w:spacing w:after="0" w:line="240" w:lineRule="auto"/>
      </w:pPr>
      <w:r>
        <w:continuationSeparator/>
      </w:r>
    </w:p>
  </w:footnote>
  <w:footnote w:id="1">
    <w:p w14:paraId="275D1D5C" w14:textId="77777777" w:rsidR="004777CB" w:rsidRDefault="004777CB">
      <w:pPr>
        <w:pStyle w:val="FootnoteText"/>
      </w:pPr>
      <w:r>
        <w:rPr>
          <w:rStyle w:val="FootnoteReference"/>
        </w:rPr>
        <w:footnoteRef/>
      </w:r>
      <w:r>
        <w:t xml:space="preserve"> </w:t>
      </w:r>
      <w:r w:rsidRPr="0002206E">
        <w:rPr>
          <w:rFonts w:ascii="Times New Roman" w:hAnsi="Times New Roman" w:cs="Times New Roman"/>
          <w:sz w:val="22"/>
          <w:szCs w:val="22"/>
        </w:rPr>
        <w:t xml:space="preserve">See, </w:t>
      </w:r>
      <w:r w:rsidRPr="0002206E">
        <w:rPr>
          <w:rFonts w:ascii="Times New Roman" w:eastAsia="Times New Roman" w:hAnsi="Times New Roman" w:cs="Times New Roman"/>
          <w:color w:val="333333"/>
          <w:sz w:val="22"/>
          <w:szCs w:val="22"/>
          <w:lang w:eastAsia="en-AU"/>
        </w:rPr>
        <w:t>e.g. , Nicholas J. Wheeler &amp; Tim Dunne, ‘Good International Citizenship: a Third Way for British Foreign Policy’, </w:t>
      </w:r>
      <w:r w:rsidRPr="0002206E">
        <w:rPr>
          <w:rFonts w:ascii="Times New Roman" w:eastAsia="Times New Roman" w:hAnsi="Times New Roman" w:cs="Times New Roman"/>
          <w:i/>
          <w:iCs/>
          <w:color w:val="333333"/>
          <w:sz w:val="22"/>
          <w:szCs w:val="22"/>
          <w:lang w:eastAsia="en-AU"/>
        </w:rPr>
        <w:t>International Affairs</w:t>
      </w:r>
      <w:r w:rsidRPr="0002206E">
        <w:rPr>
          <w:rFonts w:ascii="Times New Roman" w:eastAsia="Times New Roman" w:hAnsi="Times New Roman" w:cs="Times New Roman"/>
          <w:color w:val="333333"/>
          <w:sz w:val="22"/>
          <w:szCs w:val="22"/>
          <w:lang w:eastAsia="en-AU"/>
        </w:rPr>
        <w:t> 74,4 (1998) 847-870</w:t>
      </w:r>
    </w:p>
  </w:footnote>
  <w:footnote w:id="2">
    <w:p w14:paraId="3A3C2598" w14:textId="77777777" w:rsidR="004777CB" w:rsidRDefault="004777CB">
      <w:pPr>
        <w:pStyle w:val="FootnoteText"/>
      </w:pPr>
      <w:r>
        <w:rPr>
          <w:rStyle w:val="FootnoteReference"/>
        </w:rPr>
        <w:footnoteRef/>
      </w:r>
      <w:r>
        <w:t xml:space="preserve"> </w:t>
      </w:r>
      <w:r w:rsidRPr="00337A8A">
        <w:rPr>
          <w:rFonts w:ascii="Times New Roman" w:eastAsia="Times New Roman" w:hAnsi="Times New Roman" w:cs="Times New Roman"/>
          <w:color w:val="000000"/>
          <w:sz w:val="22"/>
          <w:szCs w:val="22"/>
          <w:lang w:eastAsia="en-AU"/>
        </w:rPr>
        <w:t>Alison Pert, </w:t>
      </w:r>
      <w:r w:rsidRPr="00337A8A">
        <w:rPr>
          <w:rFonts w:ascii="Times New Roman" w:eastAsia="Times New Roman" w:hAnsi="Times New Roman" w:cs="Times New Roman"/>
          <w:i/>
          <w:iCs/>
          <w:color w:val="000000"/>
          <w:sz w:val="22"/>
          <w:szCs w:val="22"/>
          <w:lang w:eastAsia="en-AU"/>
        </w:rPr>
        <w:t>Australia as a Good International Citizen</w:t>
      </w:r>
      <w:r w:rsidRPr="00337A8A">
        <w:rPr>
          <w:rFonts w:ascii="Times New Roman" w:eastAsia="Times New Roman" w:hAnsi="Times New Roman" w:cs="Times New Roman"/>
          <w:color w:val="000000"/>
          <w:sz w:val="22"/>
          <w:szCs w:val="22"/>
          <w:lang w:eastAsia="en-AU"/>
        </w:rPr>
        <w:t>,  Sydney, The Federation Press,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2E8E"/>
    <w:multiLevelType w:val="hybridMultilevel"/>
    <w:tmpl w:val="430A3BF2"/>
    <w:lvl w:ilvl="0" w:tplc="6AF6E1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DDF0097"/>
    <w:multiLevelType w:val="hybridMultilevel"/>
    <w:tmpl w:val="397E10A8"/>
    <w:lvl w:ilvl="0" w:tplc="27F2F9F8">
      <w:numFmt w:val="bullet"/>
      <w:lvlText w:val="-"/>
      <w:lvlJc w:val="left"/>
      <w:pPr>
        <w:ind w:left="420" w:hanging="36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E3"/>
    <w:rsid w:val="0002206E"/>
    <w:rsid w:val="00024B79"/>
    <w:rsid w:val="00043863"/>
    <w:rsid w:val="000B4E57"/>
    <w:rsid w:val="00120039"/>
    <w:rsid w:val="00145695"/>
    <w:rsid w:val="00150C9D"/>
    <w:rsid w:val="00175F27"/>
    <w:rsid w:val="0019232A"/>
    <w:rsid w:val="001B2A6D"/>
    <w:rsid w:val="001B5635"/>
    <w:rsid w:val="001D34BF"/>
    <w:rsid w:val="002133A9"/>
    <w:rsid w:val="002369E5"/>
    <w:rsid w:val="00242746"/>
    <w:rsid w:val="002C541D"/>
    <w:rsid w:val="0033543A"/>
    <w:rsid w:val="00337A8A"/>
    <w:rsid w:val="003527E9"/>
    <w:rsid w:val="00353298"/>
    <w:rsid w:val="003846E3"/>
    <w:rsid w:val="00386624"/>
    <w:rsid w:val="0041788D"/>
    <w:rsid w:val="004777CB"/>
    <w:rsid w:val="004830B6"/>
    <w:rsid w:val="004D4646"/>
    <w:rsid w:val="00503CD5"/>
    <w:rsid w:val="005607D0"/>
    <w:rsid w:val="005E6CF9"/>
    <w:rsid w:val="006026DB"/>
    <w:rsid w:val="00635F2F"/>
    <w:rsid w:val="0067203A"/>
    <w:rsid w:val="0073397E"/>
    <w:rsid w:val="00776E82"/>
    <w:rsid w:val="00821D13"/>
    <w:rsid w:val="0083631D"/>
    <w:rsid w:val="00867AE6"/>
    <w:rsid w:val="00883B48"/>
    <w:rsid w:val="008C26FE"/>
    <w:rsid w:val="008E7EF7"/>
    <w:rsid w:val="009A2A4D"/>
    <w:rsid w:val="009B1C9D"/>
    <w:rsid w:val="009E0009"/>
    <w:rsid w:val="009E2C13"/>
    <w:rsid w:val="00A77495"/>
    <w:rsid w:val="00A81CDA"/>
    <w:rsid w:val="00A959CB"/>
    <w:rsid w:val="00AC480D"/>
    <w:rsid w:val="00AE4E52"/>
    <w:rsid w:val="00AF35E2"/>
    <w:rsid w:val="00AF39B7"/>
    <w:rsid w:val="00AF5A98"/>
    <w:rsid w:val="00B1521A"/>
    <w:rsid w:val="00B74B30"/>
    <w:rsid w:val="00BB0267"/>
    <w:rsid w:val="00BB689F"/>
    <w:rsid w:val="00BB7CA4"/>
    <w:rsid w:val="00BE60E9"/>
    <w:rsid w:val="00C06E1E"/>
    <w:rsid w:val="00C22D31"/>
    <w:rsid w:val="00CB7207"/>
    <w:rsid w:val="00CC0094"/>
    <w:rsid w:val="00D5091F"/>
    <w:rsid w:val="00D7380C"/>
    <w:rsid w:val="00D769BC"/>
    <w:rsid w:val="00D77375"/>
    <w:rsid w:val="00DF5B1E"/>
    <w:rsid w:val="00E01C28"/>
    <w:rsid w:val="00E05A07"/>
    <w:rsid w:val="00E41FE8"/>
    <w:rsid w:val="00EB3307"/>
    <w:rsid w:val="00EC7C7B"/>
    <w:rsid w:val="00F04A53"/>
    <w:rsid w:val="00F17EEA"/>
    <w:rsid w:val="00F23411"/>
    <w:rsid w:val="00F662A4"/>
    <w:rsid w:val="00FE07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9F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4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B30"/>
    <w:rPr>
      <w:color w:val="0563C1" w:themeColor="hyperlink"/>
      <w:u w:val="single"/>
    </w:rPr>
  </w:style>
  <w:style w:type="paragraph" w:styleId="PlainText">
    <w:name w:val="Plain Text"/>
    <w:basedOn w:val="Normal"/>
    <w:link w:val="PlainTextChar"/>
    <w:uiPriority w:val="99"/>
    <w:semiHidden/>
    <w:unhideWhenUsed/>
    <w:rsid w:val="00B74B3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74B30"/>
    <w:rPr>
      <w:rFonts w:ascii="Calibri" w:hAnsi="Calibri" w:cs="Consolas"/>
      <w:szCs w:val="21"/>
    </w:rPr>
  </w:style>
  <w:style w:type="character" w:styleId="FollowedHyperlink">
    <w:name w:val="FollowedHyperlink"/>
    <w:basedOn w:val="DefaultParagraphFont"/>
    <w:uiPriority w:val="99"/>
    <w:semiHidden/>
    <w:unhideWhenUsed/>
    <w:rsid w:val="00B74B30"/>
    <w:rPr>
      <w:color w:val="954F72" w:themeColor="followedHyperlink"/>
      <w:u w:val="single"/>
    </w:rPr>
  </w:style>
  <w:style w:type="character" w:customStyle="1" w:styleId="Heading1Char">
    <w:name w:val="Heading 1 Char"/>
    <w:basedOn w:val="DefaultParagraphFont"/>
    <w:link w:val="Heading1"/>
    <w:uiPriority w:val="9"/>
    <w:rsid w:val="00B74B30"/>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B74B30"/>
    <w:rPr>
      <w:b/>
      <w:bCs/>
    </w:rPr>
  </w:style>
  <w:style w:type="paragraph" w:customStyle="1" w:styleId="blurb">
    <w:name w:val="blurb"/>
    <w:basedOn w:val="Normal"/>
    <w:rsid w:val="00B74B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B74B30"/>
  </w:style>
  <w:style w:type="character" w:styleId="Emphasis">
    <w:name w:val="Emphasis"/>
    <w:basedOn w:val="DefaultParagraphFont"/>
    <w:uiPriority w:val="20"/>
    <w:qFormat/>
    <w:rsid w:val="00B74B30"/>
    <w:rPr>
      <w:i/>
      <w:iCs/>
    </w:rPr>
  </w:style>
  <w:style w:type="paragraph" w:styleId="NormalWeb">
    <w:name w:val="Normal (Web)"/>
    <w:basedOn w:val="Normal"/>
    <w:uiPriority w:val="99"/>
    <w:semiHidden/>
    <w:unhideWhenUsed/>
    <w:rsid w:val="00B74B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lurb1">
    <w:name w:val="blurb1"/>
    <w:basedOn w:val="DefaultParagraphFont"/>
    <w:rsid w:val="00B74B30"/>
  </w:style>
  <w:style w:type="paragraph" w:styleId="Header">
    <w:name w:val="header"/>
    <w:basedOn w:val="Normal"/>
    <w:link w:val="HeaderChar"/>
    <w:uiPriority w:val="99"/>
    <w:unhideWhenUsed/>
    <w:rsid w:val="00B74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B30"/>
  </w:style>
  <w:style w:type="paragraph" w:styleId="Footer">
    <w:name w:val="footer"/>
    <w:basedOn w:val="Normal"/>
    <w:link w:val="FooterChar"/>
    <w:uiPriority w:val="99"/>
    <w:unhideWhenUsed/>
    <w:rsid w:val="00B74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B30"/>
  </w:style>
  <w:style w:type="paragraph" w:styleId="BalloonText">
    <w:name w:val="Balloon Text"/>
    <w:basedOn w:val="Normal"/>
    <w:link w:val="BalloonTextChar"/>
    <w:uiPriority w:val="99"/>
    <w:semiHidden/>
    <w:unhideWhenUsed/>
    <w:rsid w:val="0012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39"/>
    <w:rPr>
      <w:rFonts w:ascii="Segoe UI" w:hAnsi="Segoe UI" w:cs="Segoe UI"/>
      <w:sz w:val="18"/>
      <w:szCs w:val="18"/>
    </w:rPr>
  </w:style>
  <w:style w:type="paragraph" w:styleId="FootnoteText">
    <w:name w:val="footnote text"/>
    <w:basedOn w:val="Normal"/>
    <w:link w:val="FootnoteTextChar"/>
    <w:uiPriority w:val="99"/>
    <w:semiHidden/>
    <w:unhideWhenUsed/>
    <w:rsid w:val="00C22D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D31"/>
    <w:rPr>
      <w:sz w:val="20"/>
      <w:szCs w:val="20"/>
    </w:rPr>
  </w:style>
  <w:style w:type="character" w:styleId="FootnoteReference">
    <w:name w:val="footnote reference"/>
    <w:basedOn w:val="DefaultParagraphFont"/>
    <w:uiPriority w:val="99"/>
    <w:semiHidden/>
    <w:unhideWhenUsed/>
    <w:rsid w:val="00C22D31"/>
    <w:rPr>
      <w:vertAlign w:val="superscript"/>
    </w:rPr>
  </w:style>
  <w:style w:type="paragraph" w:styleId="ListParagraph">
    <w:name w:val="List Paragraph"/>
    <w:basedOn w:val="Normal"/>
    <w:uiPriority w:val="34"/>
    <w:qFormat/>
    <w:rsid w:val="004D4646"/>
    <w:pPr>
      <w:ind w:left="720"/>
      <w:contextualSpacing/>
    </w:pPr>
  </w:style>
  <w:style w:type="character" w:customStyle="1" w:styleId="size">
    <w:name w:val="size"/>
    <w:basedOn w:val="DefaultParagraphFont"/>
    <w:rsid w:val="004D4646"/>
  </w:style>
  <w:style w:type="paragraph" w:customStyle="1" w:styleId="speech">
    <w:name w:val="speech"/>
    <w:basedOn w:val="Normal"/>
    <w:rsid w:val="00D5091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4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B30"/>
    <w:rPr>
      <w:color w:val="0563C1" w:themeColor="hyperlink"/>
      <w:u w:val="single"/>
    </w:rPr>
  </w:style>
  <w:style w:type="paragraph" w:styleId="PlainText">
    <w:name w:val="Plain Text"/>
    <w:basedOn w:val="Normal"/>
    <w:link w:val="PlainTextChar"/>
    <w:uiPriority w:val="99"/>
    <w:semiHidden/>
    <w:unhideWhenUsed/>
    <w:rsid w:val="00B74B3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74B30"/>
    <w:rPr>
      <w:rFonts w:ascii="Calibri" w:hAnsi="Calibri" w:cs="Consolas"/>
      <w:szCs w:val="21"/>
    </w:rPr>
  </w:style>
  <w:style w:type="character" w:styleId="FollowedHyperlink">
    <w:name w:val="FollowedHyperlink"/>
    <w:basedOn w:val="DefaultParagraphFont"/>
    <w:uiPriority w:val="99"/>
    <w:semiHidden/>
    <w:unhideWhenUsed/>
    <w:rsid w:val="00B74B30"/>
    <w:rPr>
      <w:color w:val="954F72" w:themeColor="followedHyperlink"/>
      <w:u w:val="single"/>
    </w:rPr>
  </w:style>
  <w:style w:type="character" w:customStyle="1" w:styleId="Heading1Char">
    <w:name w:val="Heading 1 Char"/>
    <w:basedOn w:val="DefaultParagraphFont"/>
    <w:link w:val="Heading1"/>
    <w:uiPriority w:val="9"/>
    <w:rsid w:val="00B74B30"/>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B74B30"/>
    <w:rPr>
      <w:b/>
      <w:bCs/>
    </w:rPr>
  </w:style>
  <w:style w:type="paragraph" w:customStyle="1" w:styleId="blurb">
    <w:name w:val="blurb"/>
    <w:basedOn w:val="Normal"/>
    <w:rsid w:val="00B74B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B74B30"/>
  </w:style>
  <w:style w:type="character" w:styleId="Emphasis">
    <w:name w:val="Emphasis"/>
    <w:basedOn w:val="DefaultParagraphFont"/>
    <w:uiPriority w:val="20"/>
    <w:qFormat/>
    <w:rsid w:val="00B74B30"/>
    <w:rPr>
      <w:i/>
      <w:iCs/>
    </w:rPr>
  </w:style>
  <w:style w:type="paragraph" w:styleId="NormalWeb">
    <w:name w:val="Normal (Web)"/>
    <w:basedOn w:val="Normal"/>
    <w:uiPriority w:val="99"/>
    <w:semiHidden/>
    <w:unhideWhenUsed/>
    <w:rsid w:val="00B74B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lurb1">
    <w:name w:val="blurb1"/>
    <w:basedOn w:val="DefaultParagraphFont"/>
    <w:rsid w:val="00B74B30"/>
  </w:style>
  <w:style w:type="paragraph" w:styleId="Header">
    <w:name w:val="header"/>
    <w:basedOn w:val="Normal"/>
    <w:link w:val="HeaderChar"/>
    <w:uiPriority w:val="99"/>
    <w:unhideWhenUsed/>
    <w:rsid w:val="00B74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B30"/>
  </w:style>
  <w:style w:type="paragraph" w:styleId="Footer">
    <w:name w:val="footer"/>
    <w:basedOn w:val="Normal"/>
    <w:link w:val="FooterChar"/>
    <w:uiPriority w:val="99"/>
    <w:unhideWhenUsed/>
    <w:rsid w:val="00B74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B30"/>
  </w:style>
  <w:style w:type="paragraph" w:styleId="BalloonText">
    <w:name w:val="Balloon Text"/>
    <w:basedOn w:val="Normal"/>
    <w:link w:val="BalloonTextChar"/>
    <w:uiPriority w:val="99"/>
    <w:semiHidden/>
    <w:unhideWhenUsed/>
    <w:rsid w:val="0012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39"/>
    <w:rPr>
      <w:rFonts w:ascii="Segoe UI" w:hAnsi="Segoe UI" w:cs="Segoe UI"/>
      <w:sz w:val="18"/>
      <w:szCs w:val="18"/>
    </w:rPr>
  </w:style>
  <w:style w:type="paragraph" w:styleId="FootnoteText">
    <w:name w:val="footnote text"/>
    <w:basedOn w:val="Normal"/>
    <w:link w:val="FootnoteTextChar"/>
    <w:uiPriority w:val="99"/>
    <w:semiHidden/>
    <w:unhideWhenUsed/>
    <w:rsid w:val="00C22D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D31"/>
    <w:rPr>
      <w:sz w:val="20"/>
      <w:szCs w:val="20"/>
    </w:rPr>
  </w:style>
  <w:style w:type="character" w:styleId="FootnoteReference">
    <w:name w:val="footnote reference"/>
    <w:basedOn w:val="DefaultParagraphFont"/>
    <w:uiPriority w:val="99"/>
    <w:semiHidden/>
    <w:unhideWhenUsed/>
    <w:rsid w:val="00C22D31"/>
    <w:rPr>
      <w:vertAlign w:val="superscript"/>
    </w:rPr>
  </w:style>
  <w:style w:type="paragraph" w:styleId="ListParagraph">
    <w:name w:val="List Paragraph"/>
    <w:basedOn w:val="Normal"/>
    <w:uiPriority w:val="34"/>
    <w:qFormat/>
    <w:rsid w:val="004D4646"/>
    <w:pPr>
      <w:ind w:left="720"/>
      <w:contextualSpacing/>
    </w:pPr>
  </w:style>
  <w:style w:type="character" w:customStyle="1" w:styleId="size">
    <w:name w:val="size"/>
    <w:basedOn w:val="DefaultParagraphFont"/>
    <w:rsid w:val="004D4646"/>
  </w:style>
  <w:style w:type="paragraph" w:customStyle="1" w:styleId="speech">
    <w:name w:val="speech"/>
    <w:basedOn w:val="Normal"/>
    <w:rsid w:val="00D5091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034">
      <w:bodyDiv w:val="1"/>
      <w:marLeft w:val="0"/>
      <w:marRight w:val="0"/>
      <w:marTop w:val="0"/>
      <w:marBottom w:val="0"/>
      <w:divBdr>
        <w:top w:val="none" w:sz="0" w:space="0" w:color="auto"/>
        <w:left w:val="none" w:sz="0" w:space="0" w:color="auto"/>
        <w:bottom w:val="none" w:sz="0" w:space="0" w:color="auto"/>
        <w:right w:val="none" w:sz="0" w:space="0" w:color="auto"/>
      </w:divBdr>
      <w:divsChild>
        <w:div w:id="68576366">
          <w:marLeft w:val="0"/>
          <w:marRight w:val="0"/>
          <w:marTop w:val="0"/>
          <w:marBottom w:val="0"/>
          <w:divBdr>
            <w:top w:val="none" w:sz="0" w:space="0" w:color="auto"/>
            <w:left w:val="none" w:sz="0" w:space="0" w:color="auto"/>
            <w:bottom w:val="none" w:sz="0" w:space="0" w:color="auto"/>
            <w:right w:val="none" w:sz="0" w:space="0" w:color="auto"/>
          </w:divBdr>
          <w:divsChild>
            <w:div w:id="749548400">
              <w:marLeft w:val="0"/>
              <w:marRight w:val="0"/>
              <w:marTop w:val="0"/>
              <w:marBottom w:val="0"/>
              <w:divBdr>
                <w:top w:val="none" w:sz="0" w:space="0" w:color="auto"/>
                <w:left w:val="none" w:sz="0" w:space="0" w:color="auto"/>
                <w:bottom w:val="none" w:sz="0" w:space="0" w:color="auto"/>
                <w:right w:val="none" w:sz="0" w:space="0" w:color="auto"/>
              </w:divBdr>
            </w:div>
            <w:div w:id="18143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8662">
      <w:bodyDiv w:val="1"/>
      <w:marLeft w:val="0"/>
      <w:marRight w:val="0"/>
      <w:marTop w:val="0"/>
      <w:marBottom w:val="0"/>
      <w:divBdr>
        <w:top w:val="none" w:sz="0" w:space="0" w:color="auto"/>
        <w:left w:val="none" w:sz="0" w:space="0" w:color="auto"/>
        <w:bottom w:val="none" w:sz="0" w:space="0" w:color="auto"/>
        <w:right w:val="none" w:sz="0" w:space="0" w:color="auto"/>
      </w:divBdr>
    </w:div>
    <w:div w:id="19089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evans.org/speeches/speech580.html" TargetMode="External"/><Relationship Id="rId10" Type="http://schemas.openxmlformats.org/officeDocument/2006/relationships/hyperlink" Target="http://gevans.org/speeches/speech5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F580C-0F08-9444-9A5C-C67614D3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12</Pages>
  <Words>5998</Words>
  <Characters>34193</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Gareth Evans</cp:lastModifiedBy>
  <cp:revision>18</cp:revision>
  <cp:lastPrinted>2016-09-10T01:17:00Z</cp:lastPrinted>
  <dcterms:created xsi:type="dcterms:W3CDTF">2016-08-10T06:46:00Z</dcterms:created>
  <dcterms:modified xsi:type="dcterms:W3CDTF">2016-09-16T19:43:00Z</dcterms:modified>
</cp:coreProperties>
</file>